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094AA8" w14:textId="0DFF020D" w:rsidR="00F81453" w:rsidRPr="0052548E" w:rsidRDefault="00F81453" w:rsidP="00F81453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</w:t>
      </w:r>
      <w:r w:rsidR="006B2647">
        <w:rPr>
          <w:rFonts w:ascii="Arial" w:hAnsi="Arial" w:cs="Arial"/>
          <w:b/>
          <w:bCs/>
          <w:sz w:val="28"/>
        </w:rPr>
        <w:t>10</w:t>
      </w:r>
      <w:r w:rsidR="00E11E1E">
        <w:rPr>
          <w:rFonts w:ascii="Arial" w:hAnsi="Arial" w:cs="Arial"/>
          <w:b/>
          <w:bCs/>
          <w:sz w:val="28"/>
        </w:rPr>
        <w:t>bis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="00D575E1" w:rsidRPr="00D575E1">
        <w:rPr>
          <w:rFonts w:ascii="Arial" w:hAnsi="Arial" w:cs="Arial"/>
          <w:b/>
          <w:bCs/>
          <w:sz w:val="28"/>
        </w:rPr>
        <w:t>R1-2208750</w:t>
      </w:r>
    </w:p>
    <w:p w14:paraId="1A81F563" w14:textId="5C9F5B46" w:rsidR="00F81453" w:rsidRPr="004A0A32" w:rsidRDefault="00E11E1E" w:rsidP="00F8145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8"/>
          <w:lang w:eastAsia="ja-JP"/>
        </w:rPr>
      </w:pPr>
      <w:r>
        <w:rPr>
          <w:rFonts w:ascii="Arial" w:eastAsia="Batang" w:hAnsi="Arial" w:cs="Arial"/>
          <w:b/>
          <w:bCs/>
          <w:sz w:val="28"/>
          <w:szCs w:val="28"/>
          <w:lang w:val="en-US"/>
        </w:rPr>
        <w:t>e-Meeting</w:t>
      </w:r>
      <w:r w:rsidR="00521FB0" w:rsidRPr="004A0A32">
        <w:rPr>
          <w:rFonts w:ascii="Arial" w:eastAsia="Batang" w:hAnsi="Arial" w:cs="Arial"/>
          <w:b/>
          <w:bCs/>
          <w:sz w:val="28"/>
          <w:szCs w:val="28"/>
          <w:lang w:val="en-US"/>
        </w:rPr>
        <w:t xml:space="preserve">, </w:t>
      </w:r>
      <w:r>
        <w:rPr>
          <w:rFonts w:ascii="Arial" w:eastAsia="Batang" w:hAnsi="Arial" w:cs="Arial"/>
          <w:b/>
          <w:bCs/>
          <w:sz w:val="28"/>
          <w:szCs w:val="28"/>
          <w:lang w:val="en-US"/>
        </w:rPr>
        <w:t>October</w:t>
      </w:r>
      <w:r w:rsidR="00521FB0" w:rsidRPr="004A0A32">
        <w:rPr>
          <w:rFonts w:ascii="Arial" w:eastAsia="Batang" w:hAnsi="Arial" w:cs="Arial"/>
          <w:b/>
          <w:bCs/>
          <w:sz w:val="28"/>
          <w:szCs w:val="28"/>
          <w:lang w:val="en-US"/>
        </w:rPr>
        <w:t xml:space="preserve"> </w:t>
      </w:r>
      <w:r>
        <w:rPr>
          <w:rFonts w:ascii="Arial" w:eastAsia="Batang" w:hAnsi="Arial" w:cs="Arial"/>
          <w:b/>
          <w:bCs/>
          <w:sz w:val="28"/>
          <w:szCs w:val="28"/>
          <w:lang w:val="en-US"/>
        </w:rPr>
        <w:t>10</w:t>
      </w:r>
      <w:r w:rsidR="00521FB0" w:rsidRPr="004A0A32">
        <w:rPr>
          <w:rFonts w:ascii="Arial" w:eastAsia="Batang" w:hAnsi="Arial" w:cs="Arial"/>
          <w:b/>
          <w:bCs/>
          <w:sz w:val="28"/>
          <w:szCs w:val="28"/>
          <w:vertAlign w:val="superscript"/>
          <w:lang w:val="en-US"/>
        </w:rPr>
        <w:t>th</w:t>
      </w:r>
      <w:r w:rsidR="00521FB0" w:rsidRPr="004A0A32">
        <w:rPr>
          <w:rFonts w:ascii="Arial" w:eastAsia="Batang" w:hAnsi="Arial" w:cs="Arial"/>
          <w:b/>
          <w:bCs/>
          <w:sz w:val="28"/>
          <w:szCs w:val="28"/>
          <w:lang w:val="en-US"/>
        </w:rPr>
        <w:t>-</w:t>
      </w:r>
      <w:r>
        <w:rPr>
          <w:rFonts w:ascii="Arial" w:eastAsia="Batang" w:hAnsi="Arial" w:cs="Arial"/>
          <w:b/>
          <w:bCs/>
          <w:sz w:val="28"/>
          <w:szCs w:val="28"/>
          <w:lang w:val="en-US"/>
        </w:rPr>
        <w:t>19</w:t>
      </w:r>
      <w:r w:rsidR="00521FB0" w:rsidRPr="004A0A32">
        <w:rPr>
          <w:rFonts w:ascii="Arial" w:eastAsia="Batang" w:hAnsi="Arial" w:cs="Arial"/>
          <w:b/>
          <w:bCs/>
          <w:sz w:val="28"/>
          <w:szCs w:val="28"/>
          <w:vertAlign w:val="superscript"/>
          <w:lang w:val="en-US"/>
        </w:rPr>
        <w:t>th</w:t>
      </w:r>
      <w:r w:rsidR="00F81453" w:rsidRPr="004A0A32">
        <w:rPr>
          <w:rFonts w:ascii="Arial" w:eastAsia="MS Mincho" w:hAnsi="Arial" w:cs="Arial"/>
          <w:b/>
          <w:bCs/>
          <w:sz w:val="28"/>
          <w:szCs w:val="28"/>
          <w:lang w:eastAsia="ja-JP"/>
        </w:rPr>
        <w:t>, 202</w:t>
      </w:r>
      <w:r w:rsidR="00D65121" w:rsidRPr="004A0A32">
        <w:rPr>
          <w:rFonts w:ascii="Arial" w:eastAsia="MS Mincho" w:hAnsi="Arial" w:cs="Arial"/>
          <w:b/>
          <w:bCs/>
          <w:sz w:val="28"/>
          <w:szCs w:val="28"/>
          <w:lang w:eastAsia="ja-JP"/>
        </w:rPr>
        <w:t>2</w:t>
      </w:r>
    </w:p>
    <w:p w14:paraId="06AF8F17" w14:textId="77777777" w:rsidR="00F81453" w:rsidRPr="0052548E" w:rsidRDefault="00F81453" w:rsidP="00F81453"/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6776FDB0" w:rsidR="00463675" w:rsidRPr="007D2A44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7D2A44">
        <w:rPr>
          <w:rFonts w:ascii="Arial" w:hAnsi="Arial" w:cs="Arial"/>
          <w:b/>
        </w:rPr>
        <w:t>Title:</w:t>
      </w:r>
      <w:r w:rsidRPr="007D2A44">
        <w:rPr>
          <w:rFonts w:ascii="Arial" w:hAnsi="Arial" w:cs="Arial"/>
          <w:b/>
        </w:rPr>
        <w:tab/>
      </w:r>
      <w:r w:rsidR="00073EED" w:rsidRPr="00073EED">
        <w:rPr>
          <w:rFonts w:ascii="Arial" w:hAnsi="Arial" w:cs="Arial"/>
          <w:b/>
        </w:rPr>
        <w:t xml:space="preserve">Draft </w:t>
      </w:r>
      <w:proofErr w:type="gramStart"/>
      <w:r w:rsidR="00073EED" w:rsidRPr="00073EED">
        <w:rPr>
          <w:rFonts w:ascii="Arial" w:hAnsi="Arial" w:cs="Arial"/>
          <w:b/>
        </w:rPr>
        <w:t>reply</w:t>
      </w:r>
      <w:proofErr w:type="gramEnd"/>
      <w:r w:rsidR="00073EED" w:rsidRPr="00073EED">
        <w:rPr>
          <w:rFonts w:ascii="Arial" w:hAnsi="Arial" w:cs="Arial"/>
          <w:b/>
        </w:rPr>
        <w:t xml:space="preserve"> </w:t>
      </w:r>
      <w:r w:rsidR="00E11E1E" w:rsidRPr="00E11E1E">
        <w:rPr>
          <w:rFonts w:ascii="Arial" w:hAnsi="Arial" w:cs="Arial"/>
          <w:b/>
        </w:rPr>
        <w:t>LS on active TCI state list for UL TCI</w:t>
      </w:r>
      <w:r w:rsidR="00E11E1E">
        <w:rPr>
          <w:rFonts w:ascii="Arial" w:hAnsi="Arial" w:cs="Arial"/>
          <w:b/>
        </w:rPr>
        <w:t xml:space="preserve"> to RAN4</w:t>
      </w:r>
      <w:r w:rsidR="00224CE6" w:rsidRPr="007D2A44">
        <w:rPr>
          <w:rFonts w:ascii="Arial" w:hAnsi="Arial" w:cs="Arial"/>
          <w:b/>
        </w:rPr>
        <w:t xml:space="preserve"> </w:t>
      </w:r>
    </w:p>
    <w:p w14:paraId="4142800B" w14:textId="4552F381" w:rsidR="00463675" w:rsidRPr="007D2A44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7D2A44">
        <w:rPr>
          <w:rFonts w:ascii="Arial" w:hAnsi="Arial" w:cs="Arial"/>
          <w:b/>
        </w:rPr>
        <w:t>Response to:</w:t>
      </w:r>
      <w:r w:rsidRPr="007D2A44">
        <w:rPr>
          <w:rFonts w:ascii="Arial" w:hAnsi="Arial" w:cs="Arial"/>
          <w:b/>
        </w:rPr>
        <w:tab/>
      </w:r>
      <w:r w:rsidR="00AC2D6E" w:rsidRPr="007D2A44">
        <w:rPr>
          <w:rFonts w:ascii="Arial" w:hAnsi="Arial" w:cs="Arial"/>
          <w:b/>
        </w:rPr>
        <w:t>LS(</w:t>
      </w:r>
      <w:r w:rsidR="00072F48" w:rsidRPr="00072F48">
        <w:rPr>
          <w:rFonts w:ascii="Arial" w:hAnsi="Arial" w:cs="Arial"/>
          <w:b/>
          <w:bCs/>
          <w:szCs w:val="16"/>
        </w:rPr>
        <w:t>R4-2214972</w:t>
      </w:r>
      <w:r w:rsidR="00AC2D6E" w:rsidRPr="007D2A44">
        <w:rPr>
          <w:rFonts w:ascii="Arial" w:hAnsi="Arial" w:cs="Arial"/>
          <w:b/>
        </w:rPr>
        <w:t xml:space="preserve">) </w:t>
      </w:r>
      <w:r w:rsidR="00BB2F05" w:rsidRPr="00BB2F05">
        <w:rPr>
          <w:rFonts w:ascii="Arial" w:hAnsi="Arial" w:cs="Arial"/>
          <w:b/>
        </w:rPr>
        <w:t xml:space="preserve">on </w:t>
      </w:r>
      <w:r w:rsidR="00072F48" w:rsidRPr="00E11E1E">
        <w:rPr>
          <w:rFonts w:ascii="Arial" w:hAnsi="Arial" w:cs="Arial"/>
          <w:b/>
        </w:rPr>
        <w:t>active TCI state list for UL TCI</w:t>
      </w:r>
    </w:p>
    <w:p w14:paraId="2F36F7AB" w14:textId="431C2878" w:rsidR="00463675" w:rsidRPr="007D2A44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7D2A44">
        <w:rPr>
          <w:rFonts w:ascii="Arial" w:hAnsi="Arial" w:cs="Arial"/>
          <w:b/>
        </w:rPr>
        <w:t>Release:</w:t>
      </w:r>
      <w:r w:rsidRPr="007D2A44">
        <w:rPr>
          <w:rFonts w:ascii="Arial" w:hAnsi="Arial" w:cs="Arial"/>
          <w:b/>
        </w:rPr>
        <w:tab/>
      </w:r>
      <w:r w:rsidR="00A1443B" w:rsidRPr="007D2A44">
        <w:rPr>
          <w:rFonts w:ascii="Arial" w:hAnsi="Arial" w:cs="Arial"/>
          <w:b/>
        </w:rPr>
        <w:t xml:space="preserve">Release </w:t>
      </w:r>
      <w:r w:rsidR="00072F48">
        <w:rPr>
          <w:rFonts w:ascii="Arial" w:hAnsi="Arial" w:cs="Arial"/>
          <w:b/>
        </w:rPr>
        <w:t>17</w:t>
      </w:r>
    </w:p>
    <w:p w14:paraId="6AC83482" w14:textId="2A496DB2" w:rsidR="00463675" w:rsidRPr="007D2A44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7D2A44">
        <w:rPr>
          <w:rFonts w:ascii="Arial" w:hAnsi="Arial" w:cs="Arial"/>
          <w:b/>
        </w:rPr>
        <w:t>Work Item:</w:t>
      </w:r>
      <w:r w:rsidRPr="007D2A44">
        <w:rPr>
          <w:rFonts w:ascii="Arial" w:hAnsi="Arial" w:cs="Arial"/>
          <w:b/>
        </w:rPr>
        <w:tab/>
      </w:r>
      <w:proofErr w:type="spellStart"/>
      <w:r w:rsidR="00224CE6" w:rsidRPr="007D2A44">
        <w:rPr>
          <w:rFonts w:ascii="Arial" w:hAnsi="Arial" w:cs="Arial"/>
          <w:b/>
        </w:rPr>
        <w:t>NR_</w:t>
      </w:r>
      <w:r w:rsidR="00072F48">
        <w:rPr>
          <w:rFonts w:ascii="Arial" w:hAnsi="Arial" w:cs="Arial"/>
          <w:b/>
        </w:rPr>
        <w:t>f</w:t>
      </w:r>
      <w:r w:rsidR="00071382" w:rsidRPr="007D2A44">
        <w:rPr>
          <w:rFonts w:ascii="Arial" w:hAnsi="Arial" w:cs="Arial"/>
          <w:b/>
        </w:rPr>
        <w:t>eMIMO</w:t>
      </w:r>
      <w:proofErr w:type="spellEnd"/>
      <w:r w:rsidR="00071382" w:rsidRPr="007D2A44">
        <w:rPr>
          <w:rFonts w:ascii="Arial" w:hAnsi="Arial" w:cs="Arial"/>
          <w:b/>
        </w:rPr>
        <w:t>-Core</w:t>
      </w:r>
    </w:p>
    <w:p w14:paraId="1D9353D1" w14:textId="77777777" w:rsidR="00463675" w:rsidRPr="007D2A4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1E6D4BD" w:rsidR="00463675" w:rsidRPr="007D2A44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7D2A44">
        <w:rPr>
          <w:rFonts w:ascii="Arial" w:hAnsi="Arial" w:cs="Arial"/>
          <w:b/>
        </w:rPr>
        <w:t>Source:</w:t>
      </w:r>
      <w:r w:rsidRPr="007D2A44">
        <w:rPr>
          <w:rFonts w:ascii="Arial" w:hAnsi="Arial" w:cs="Arial"/>
          <w:b/>
        </w:rPr>
        <w:tab/>
      </w:r>
      <w:r w:rsidR="00071382" w:rsidRPr="007D2A44">
        <w:rPr>
          <w:rFonts w:ascii="Arial" w:hAnsi="Arial" w:cs="Arial"/>
          <w:b/>
        </w:rPr>
        <w:t>RAN</w:t>
      </w:r>
      <w:r w:rsidR="00AC2D6E" w:rsidRPr="007D2A44">
        <w:rPr>
          <w:rFonts w:ascii="Arial" w:hAnsi="Arial" w:cs="Arial"/>
          <w:b/>
        </w:rPr>
        <w:t>1(Lenovo)</w:t>
      </w:r>
    </w:p>
    <w:p w14:paraId="706E9330" w14:textId="0DEA9E4E" w:rsidR="00463675" w:rsidRPr="007D2A44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7D2A44">
        <w:rPr>
          <w:rFonts w:ascii="Arial" w:hAnsi="Arial" w:cs="Arial"/>
          <w:b/>
        </w:rPr>
        <w:t>To:</w:t>
      </w:r>
      <w:r w:rsidRPr="007D2A44">
        <w:rPr>
          <w:rFonts w:ascii="Arial" w:hAnsi="Arial" w:cs="Arial"/>
          <w:b/>
        </w:rPr>
        <w:tab/>
      </w:r>
      <w:r w:rsidR="00224CE6" w:rsidRPr="007D2A44">
        <w:rPr>
          <w:rFonts w:ascii="Arial" w:hAnsi="Arial" w:cs="Arial"/>
          <w:b/>
        </w:rPr>
        <w:t>RAN</w:t>
      </w:r>
      <w:r w:rsidR="00072F48">
        <w:rPr>
          <w:rFonts w:ascii="Arial" w:hAnsi="Arial" w:cs="Arial"/>
          <w:b/>
        </w:rPr>
        <w:t>4</w:t>
      </w:r>
    </w:p>
    <w:p w14:paraId="4EFE95BE" w14:textId="35424BAB" w:rsidR="002633C1" w:rsidRPr="007D2A44" w:rsidRDefault="002633C1">
      <w:pPr>
        <w:spacing w:after="60"/>
        <w:ind w:left="1985" w:hanging="1985"/>
        <w:rPr>
          <w:rFonts w:ascii="Arial" w:hAnsi="Arial" w:cs="Arial"/>
          <w:b/>
        </w:rPr>
      </w:pPr>
      <w:r w:rsidRPr="007D2A44">
        <w:rPr>
          <w:rFonts w:ascii="Arial" w:hAnsi="Arial" w:cs="Arial"/>
          <w:b/>
        </w:rPr>
        <w:t>Cc:</w:t>
      </w:r>
      <w:r w:rsidR="00E7017E" w:rsidRPr="007D2A44">
        <w:rPr>
          <w:rFonts w:ascii="Arial" w:hAnsi="Arial" w:cs="Arial"/>
          <w:b/>
        </w:rPr>
        <w:tab/>
      </w:r>
      <w:r w:rsidR="00224CE6" w:rsidRPr="007D2A44">
        <w:rPr>
          <w:rFonts w:ascii="Arial" w:hAnsi="Arial" w:cs="Arial"/>
          <w:b/>
        </w:rPr>
        <w:t xml:space="preserve"> 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EAE0E07" w14:textId="77777777" w:rsidR="00BF02D2" w:rsidRPr="000F4E43" w:rsidRDefault="00BF02D2" w:rsidP="00BF02D2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65D042D" w14:textId="77777777" w:rsidR="00BF02D2" w:rsidRPr="000F4E43" w:rsidRDefault="00BF02D2" w:rsidP="00BF02D2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2975FFD3" w14:textId="77777777" w:rsidR="00BF02D2" w:rsidRPr="000F4E43" w:rsidRDefault="00BF02D2" w:rsidP="00BF02D2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EE41473" w14:textId="77777777" w:rsidR="00BF02D2" w:rsidRPr="000F4E43" w:rsidRDefault="00BF02D2" w:rsidP="00BF02D2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0A614716" w14:textId="77777777" w:rsidR="00BF02D2" w:rsidRPr="000F4E43" w:rsidRDefault="00BF02D2" w:rsidP="00BF02D2">
      <w:pPr>
        <w:pBdr>
          <w:bottom w:val="single" w:sz="4" w:space="1" w:color="auto"/>
        </w:pBdr>
        <w:rPr>
          <w:rFonts w:ascii="Arial" w:hAnsi="Arial" w:cs="Arial"/>
        </w:rPr>
      </w:pPr>
    </w:p>
    <w:p w14:paraId="50F0C213" w14:textId="77777777" w:rsidR="00BF02D2" w:rsidRPr="000F4E43" w:rsidRDefault="00BF02D2" w:rsidP="00BF02D2">
      <w:pPr>
        <w:rPr>
          <w:rFonts w:ascii="Arial" w:hAnsi="Arial" w:cs="Arial"/>
        </w:rPr>
      </w:pPr>
    </w:p>
    <w:p w14:paraId="3F523DC0" w14:textId="7F8F9F7E" w:rsidR="00BF02D2" w:rsidRPr="00937C01" w:rsidRDefault="00BF02D2" w:rsidP="00BF02D2">
      <w:pPr>
        <w:rPr>
          <w:rFonts w:ascii="Arial" w:hAnsi="Arial" w:cs="Arial"/>
          <w:i/>
          <w:iCs/>
        </w:rPr>
      </w:pPr>
      <w:r w:rsidRPr="00937C01">
        <w:rPr>
          <w:rFonts w:ascii="Arial" w:hAnsi="Arial" w:cs="Arial"/>
        </w:rPr>
        <w:t>RAN1 would like to provide replies on the following questions from RAN</w:t>
      </w:r>
      <w:r w:rsidR="00072F48">
        <w:rPr>
          <w:rFonts w:ascii="Arial" w:hAnsi="Arial" w:cs="Arial"/>
        </w:rPr>
        <w:t>4</w:t>
      </w:r>
      <w:r w:rsidRPr="00937C01">
        <w:rPr>
          <w:rFonts w:ascii="Arial" w:hAnsi="Arial" w:cs="Arial"/>
        </w:rPr>
        <w:t xml:space="preserve"> in</w:t>
      </w:r>
      <w:r w:rsidR="00072F48" w:rsidRPr="00072F48">
        <w:t xml:space="preserve"> </w:t>
      </w:r>
      <w:r w:rsidR="00072F48" w:rsidRPr="00072F48">
        <w:rPr>
          <w:rFonts w:ascii="Arial" w:hAnsi="Arial" w:cs="Arial"/>
        </w:rPr>
        <w:t>R4-2214972</w:t>
      </w:r>
      <w:r w:rsidR="00EE617F">
        <w:rPr>
          <w:rFonts w:ascii="Arial" w:hAnsi="Arial" w:cs="Arial"/>
        </w:rPr>
        <w:t>.</w:t>
      </w:r>
    </w:p>
    <w:p w14:paraId="1E6BBC56" w14:textId="77777777" w:rsidR="00463675" w:rsidRPr="00BF02D2" w:rsidRDefault="00463675">
      <w:pPr>
        <w:rPr>
          <w:rFonts w:ascii="Arial" w:hAnsi="Arial" w:cs="Arial"/>
        </w:rPr>
      </w:pPr>
    </w:p>
    <w:p w14:paraId="7AEF1E59" w14:textId="1F9BC03B" w:rsidR="00AA1A8E" w:rsidRPr="00EF0724" w:rsidRDefault="00AA1A8E" w:rsidP="00EE7120">
      <w:pPr>
        <w:pStyle w:val="af2"/>
        <w:numPr>
          <w:ilvl w:val="0"/>
          <w:numId w:val="18"/>
        </w:numPr>
        <w:spacing w:after="120"/>
        <w:rPr>
          <w:rFonts w:ascii="Arial" w:hAnsi="Arial" w:cs="Arial"/>
          <w:b/>
          <w:sz w:val="28"/>
          <w:szCs w:val="28"/>
          <w:lang w:eastAsia="zh-CN"/>
        </w:rPr>
      </w:pPr>
      <w:r w:rsidRPr="00EF0724">
        <w:rPr>
          <w:rFonts w:ascii="Arial" w:hAnsi="Arial" w:cs="Arial"/>
          <w:b/>
          <w:sz w:val="28"/>
          <w:szCs w:val="28"/>
        </w:rPr>
        <w:t>Answers</w:t>
      </w:r>
      <w:r w:rsidRPr="00EF0724">
        <w:rPr>
          <w:rFonts w:ascii="Arial" w:hAnsi="Arial" w:cs="Arial"/>
          <w:b/>
          <w:sz w:val="28"/>
          <w:szCs w:val="28"/>
          <w:lang w:eastAsia="zh-CN"/>
        </w:rPr>
        <w:t xml:space="preserve"> on question</w:t>
      </w:r>
      <w:r w:rsidR="00EF0724" w:rsidRPr="00EF0724">
        <w:rPr>
          <w:rFonts w:ascii="Arial" w:eastAsia="等线" w:hAnsi="Arial" w:cs="Arial"/>
          <w:b/>
          <w:sz w:val="28"/>
          <w:szCs w:val="28"/>
          <w:lang w:eastAsia="zh-CN"/>
        </w:rPr>
        <w:t>s</w:t>
      </w:r>
      <w:r w:rsidRPr="00EF0724">
        <w:rPr>
          <w:rFonts w:ascii="Arial" w:hAnsi="Arial" w:cs="Arial"/>
          <w:b/>
          <w:sz w:val="28"/>
          <w:szCs w:val="28"/>
          <w:lang w:eastAsia="zh-CN"/>
        </w:rPr>
        <w:t xml:space="preserve"> from RAN</w:t>
      </w:r>
      <w:r w:rsidR="0093780A" w:rsidRPr="00EF0724">
        <w:rPr>
          <w:rFonts w:ascii="Arial" w:hAnsi="Arial" w:cs="Arial"/>
          <w:b/>
          <w:sz w:val="28"/>
          <w:szCs w:val="28"/>
          <w:lang w:eastAsia="zh-CN"/>
        </w:rPr>
        <w:t>4</w:t>
      </w:r>
    </w:p>
    <w:p w14:paraId="6FA054F7" w14:textId="591829C4" w:rsidR="00A932F0" w:rsidRDefault="00A932F0" w:rsidP="00A932F0">
      <w:pPr>
        <w:spacing w:after="120"/>
        <w:rPr>
          <w:rFonts w:ascii="Arial" w:hAnsi="Arial" w:cs="Arial"/>
          <w:b/>
          <w:lang w:val="en-US" w:eastAsia="zh-CN"/>
        </w:rPr>
      </w:pPr>
    </w:p>
    <w:p w14:paraId="1F5A7AB2" w14:textId="5C14078B" w:rsidR="00A932F0" w:rsidRDefault="00A932F0" w:rsidP="00A932F0">
      <w:pPr>
        <w:spacing w:after="120"/>
        <w:jc w:val="both"/>
        <w:rPr>
          <w:rFonts w:ascii="Arial" w:eastAsia="Times New Roman" w:hAnsi="Arial" w:cs="Arial"/>
          <w:sz w:val="22"/>
        </w:rPr>
      </w:pPr>
      <w:r w:rsidRPr="00BD7EC9">
        <w:rPr>
          <w:rFonts w:ascii="Arial" w:eastAsia="Times New Roman" w:hAnsi="Arial" w:cs="Arial"/>
          <w:b/>
          <w:sz w:val="22"/>
        </w:rPr>
        <w:t>Question 1</w:t>
      </w:r>
      <w:r w:rsidRPr="00BD7EC9">
        <w:rPr>
          <w:rFonts w:ascii="Arial" w:eastAsia="Times New Roman" w:hAnsi="Arial" w:cs="Arial"/>
          <w:sz w:val="22"/>
        </w:rPr>
        <w:t xml:space="preserve">: What is the relationship between  </w:t>
      </w:r>
      <m:oMath>
        <m:sSub>
          <m:sSubPr>
            <m:ctrlPr>
              <w:rPr>
                <w:rFonts w:ascii="Cambria Math" w:eastAsia="MS Mincho" w:hAnsi="Cambria Math" w:cs="Arial"/>
                <w:i/>
                <w:sz w:val="22"/>
              </w:rPr>
            </m:ctrlPr>
          </m:sSubPr>
          <m:e>
            <m:r>
              <w:rPr>
                <w:rFonts w:ascii="Cambria Math" w:eastAsia="MS Mincho" w:hAnsi="Cambria Math" w:cs="Arial"/>
                <w:sz w:val="22"/>
              </w:rPr>
              <m:t>q</m:t>
            </m:r>
          </m:e>
          <m:sub>
            <m:r>
              <w:rPr>
                <w:rFonts w:ascii="Cambria Math" w:eastAsia="MS Mincho" w:hAnsi="Cambria Math" w:cs="Arial"/>
                <w:sz w:val="22"/>
              </w:rPr>
              <m:t>d</m:t>
            </m:r>
          </m:sub>
        </m:sSub>
      </m:oMath>
      <w:r w:rsidRPr="00BD7EC9">
        <w:rPr>
          <w:rFonts w:ascii="Arial" w:eastAsia="Times New Roman" w:hAnsi="Arial" w:cs="Arial"/>
          <w:sz w:val="22"/>
        </w:rPr>
        <w:t xml:space="preserve"> and active UL (or joint) TCI state list? How does network configure the </w:t>
      </w:r>
      <w:r w:rsidRPr="00BD7EC9">
        <w:rPr>
          <w:rFonts w:ascii="Arial" w:eastAsia="MS Mincho" w:hAnsi="Arial" w:cs="Arial"/>
          <w:sz w:val="22"/>
        </w:rPr>
        <w:t>RS resource indexes</w:t>
      </w:r>
      <w:r w:rsidRPr="00BD7EC9">
        <w:rPr>
          <w:rFonts w:ascii="Arial" w:eastAsia="Times New Roman" w:hAnsi="Arial" w:cs="Arial"/>
          <w:sz w:val="22"/>
        </w:rPr>
        <w:t xml:space="preserve"> </w:t>
      </w:r>
      <m:oMath>
        <m:sSub>
          <m:sSubPr>
            <m:ctrlPr>
              <w:rPr>
                <w:rFonts w:ascii="Cambria Math" w:eastAsia="MS Mincho" w:hAnsi="Cambria Math" w:cs="Arial"/>
                <w:i/>
                <w:sz w:val="22"/>
              </w:rPr>
            </m:ctrlPr>
          </m:sSubPr>
          <m:e>
            <m:r>
              <w:rPr>
                <w:rFonts w:ascii="Cambria Math" w:eastAsia="MS Mincho" w:hAnsi="Cambria Math" w:cs="Arial"/>
                <w:sz w:val="22"/>
              </w:rPr>
              <m:t>q</m:t>
            </m:r>
          </m:e>
          <m:sub>
            <m:r>
              <w:rPr>
                <w:rFonts w:ascii="Cambria Math" w:eastAsia="MS Mincho" w:hAnsi="Cambria Math" w:cs="Arial"/>
                <w:sz w:val="22"/>
              </w:rPr>
              <m:t>d</m:t>
            </m:r>
          </m:sub>
        </m:sSub>
      </m:oMath>
      <w:r w:rsidRPr="00BD7EC9">
        <w:rPr>
          <w:rFonts w:ascii="Arial" w:eastAsia="Times New Roman" w:hAnsi="Arial" w:cs="Arial"/>
          <w:sz w:val="22"/>
        </w:rPr>
        <w:t xml:space="preserve"> ?</w:t>
      </w:r>
    </w:p>
    <w:p w14:paraId="6E2FAA7D" w14:textId="45786CD5" w:rsidR="004F26CD" w:rsidRDefault="00BD7EC9" w:rsidP="00A932F0">
      <w:pPr>
        <w:spacing w:after="120"/>
        <w:jc w:val="both"/>
        <w:rPr>
          <w:rFonts w:ascii="Arial" w:eastAsia="等线" w:hAnsi="Arial" w:cs="Arial"/>
          <w:sz w:val="22"/>
          <w:lang w:eastAsia="zh-CN"/>
        </w:rPr>
      </w:pPr>
      <w:r w:rsidRPr="007C0481">
        <w:rPr>
          <w:rFonts w:ascii="Arial" w:eastAsia="等线" w:hAnsi="Arial" w:cs="Arial"/>
          <w:b/>
          <w:bCs/>
          <w:sz w:val="22"/>
          <w:lang w:eastAsia="zh-CN"/>
        </w:rPr>
        <w:t>Answer:</w:t>
      </w:r>
      <w:r>
        <w:rPr>
          <w:rFonts w:ascii="Arial" w:eastAsia="等线" w:hAnsi="Arial" w:cs="Arial"/>
          <w:sz w:val="22"/>
          <w:lang w:eastAsia="zh-CN"/>
        </w:rPr>
        <w:t xml:space="preserve"> Each UL TCI state</w:t>
      </w:r>
      <w:r w:rsidR="008539BD">
        <w:rPr>
          <w:rFonts w:ascii="Arial" w:eastAsia="等线" w:hAnsi="Arial" w:cs="Arial"/>
          <w:sz w:val="22"/>
          <w:lang w:eastAsia="zh-CN"/>
        </w:rPr>
        <w:t xml:space="preserve"> (or joint TCI state applicable to UL channel/signal)</w:t>
      </w:r>
      <w:r>
        <w:rPr>
          <w:rFonts w:ascii="Arial" w:eastAsia="等线" w:hAnsi="Arial" w:cs="Arial"/>
          <w:sz w:val="22"/>
          <w:lang w:eastAsia="zh-CN"/>
        </w:rPr>
        <w:t xml:space="preserve"> is </w:t>
      </w:r>
      <w:r w:rsidR="000D6E2B">
        <w:rPr>
          <w:rFonts w:ascii="Arial" w:eastAsia="等线" w:hAnsi="Arial" w:cs="Arial"/>
          <w:sz w:val="22"/>
          <w:lang w:eastAsia="zh-CN"/>
        </w:rPr>
        <w:t xml:space="preserve">configured with a PL-RS by higher layer parameter </w:t>
      </w:r>
      <w:r w:rsidR="000D6E2B" w:rsidRPr="000D6E2B">
        <w:rPr>
          <w:rFonts w:ascii="Arial" w:eastAsia="等线" w:hAnsi="Arial" w:cs="Arial"/>
          <w:i/>
          <w:iCs/>
          <w:sz w:val="22"/>
          <w:lang w:eastAsia="zh-CN"/>
        </w:rPr>
        <w:t>pathlossReferenceRS-Id-r17</w:t>
      </w:r>
      <w:r w:rsidR="000D6E2B">
        <w:rPr>
          <w:rFonts w:ascii="Arial" w:eastAsia="等线" w:hAnsi="Arial" w:cs="Arial"/>
          <w:sz w:val="22"/>
          <w:lang w:eastAsia="zh-CN"/>
        </w:rPr>
        <w:t xml:space="preserve"> in each</w:t>
      </w:r>
      <w:r w:rsidR="000D6E2B" w:rsidRPr="000D6E2B">
        <w:rPr>
          <w:rFonts w:ascii="Arial" w:eastAsia="等线" w:hAnsi="Arial" w:cs="Arial"/>
          <w:sz w:val="22"/>
          <w:lang w:eastAsia="zh-CN"/>
        </w:rPr>
        <w:t xml:space="preserve"> </w:t>
      </w:r>
      <w:r w:rsidR="000D6E2B">
        <w:rPr>
          <w:rFonts w:ascii="Arial" w:eastAsia="等线" w:hAnsi="Arial" w:cs="Arial"/>
          <w:sz w:val="22"/>
          <w:lang w:eastAsia="zh-CN"/>
        </w:rPr>
        <w:t>UL (or joint) TCI state configuration</w:t>
      </w:r>
      <w:r w:rsidR="007C0481">
        <w:rPr>
          <w:rFonts w:ascii="Arial" w:eastAsia="等线" w:hAnsi="Arial" w:cs="Arial"/>
          <w:sz w:val="22"/>
          <w:lang w:eastAsia="zh-CN"/>
        </w:rPr>
        <w:t>.</w:t>
      </w:r>
      <w:r w:rsidR="00747487">
        <w:rPr>
          <w:rFonts w:ascii="Arial" w:eastAsia="等线" w:hAnsi="Arial" w:cs="Arial"/>
          <w:sz w:val="22"/>
          <w:lang w:eastAsia="zh-CN"/>
        </w:rPr>
        <w:t xml:space="preserve"> </w:t>
      </w:r>
    </w:p>
    <w:p w14:paraId="5B954173" w14:textId="0D73B671" w:rsidR="00316924" w:rsidRDefault="00747487" w:rsidP="00A932F0">
      <w:pPr>
        <w:spacing w:after="120"/>
        <w:jc w:val="both"/>
        <w:rPr>
          <w:rFonts w:ascii="Arial" w:eastAsia="等线" w:hAnsi="Arial" w:cs="Arial"/>
          <w:sz w:val="22"/>
          <w:lang w:eastAsia="zh-CN"/>
        </w:rPr>
      </w:pPr>
      <w:r>
        <w:rPr>
          <w:rFonts w:ascii="Arial" w:eastAsia="等线" w:hAnsi="Arial" w:cs="Arial"/>
          <w:sz w:val="22"/>
          <w:lang w:eastAsia="zh-CN"/>
        </w:rPr>
        <w:t>For a PUSCH</w:t>
      </w:r>
      <w:r w:rsidR="007946BB">
        <w:rPr>
          <w:rFonts w:ascii="Arial" w:eastAsia="等线" w:hAnsi="Arial" w:cs="Arial"/>
          <w:sz w:val="22"/>
          <w:lang w:eastAsia="zh-CN"/>
        </w:rPr>
        <w:t xml:space="preserve">, </w:t>
      </w:r>
      <w:r>
        <w:rPr>
          <w:rFonts w:ascii="Arial" w:eastAsia="等线" w:hAnsi="Arial" w:cs="Arial"/>
          <w:sz w:val="22"/>
          <w:lang w:eastAsia="zh-CN"/>
        </w:rPr>
        <w:t xml:space="preserve">PUCCH </w:t>
      </w:r>
      <w:r w:rsidR="007946BB">
        <w:rPr>
          <w:rFonts w:ascii="Arial" w:eastAsia="等线" w:hAnsi="Arial" w:cs="Arial"/>
          <w:sz w:val="22"/>
          <w:lang w:eastAsia="zh-CN"/>
        </w:rPr>
        <w:t>and SRS</w:t>
      </w:r>
      <w:r w:rsidR="00AF5686">
        <w:rPr>
          <w:rFonts w:ascii="Arial" w:eastAsia="等线" w:hAnsi="Arial" w:cs="Arial"/>
          <w:sz w:val="22"/>
          <w:lang w:eastAsia="zh-CN"/>
        </w:rPr>
        <w:t xml:space="preserve"> </w:t>
      </w:r>
      <w:r w:rsidR="007946BB">
        <w:rPr>
          <w:rFonts w:ascii="Arial" w:eastAsia="等线" w:hAnsi="Arial" w:cs="Arial"/>
          <w:sz w:val="22"/>
          <w:lang w:eastAsia="zh-CN"/>
        </w:rPr>
        <w:t>(which</w:t>
      </w:r>
      <w:r w:rsidR="0057555A">
        <w:rPr>
          <w:rFonts w:ascii="Arial" w:eastAsia="等线" w:hAnsi="Arial" w:cs="Arial"/>
          <w:sz w:val="22"/>
          <w:lang w:eastAsia="zh-CN"/>
        </w:rPr>
        <w:t xml:space="preserve"> is</w:t>
      </w:r>
      <w:r w:rsidR="007946BB">
        <w:rPr>
          <w:rFonts w:ascii="Arial" w:eastAsia="等线" w:hAnsi="Arial" w:cs="Arial"/>
          <w:sz w:val="22"/>
          <w:lang w:eastAsia="zh-CN"/>
        </w:rPr>
        <w:t xml:space="preserve"> configured </w:t>
      </w:r>
      <w:r w:rsidR="007B4D03">
        <w:rPr>
          <w:rFonts w:ascii="Arial" w:eastAsia="等线" w:hAnsi="Arial" w:cs="Arial"/>
          <w:sz w:val="22"/>
          <w:lang w:eastAsia="zh-CN"/>
        </w:rPr>
        <w:t xml:space="preserve">with higher layer parameter </w:t>
      </w:r>
      <w:proofErr w:type="spellStart"/>
      <w:r w:rsidR="007B4D03" w:rsidRPr="007B4D03">
        <w:rPr>
          <w:rFonts w:ascii="Arial" w:eastAsia="等线" w:hAnsi="Arial" w:cs="Arial"/>
          <w:i/>
          <w:iCs/>
          <w:sz w:val="22"/>
          <w:lang w:eastAsia="zh-CN"/>
        </w:rPr>
        <w:t>useIndicatedTCIState</w:t>
      </w:r>
      <w:proofErr w:type="spellEnd"/>
      <w:r w:rsidR="007946BB">
        <w:rPr>
          <w:rFonts w:ascii="Arial" w:eastAsia="等线" w:hAnsi="Arial" w:cs="Arial"/>
          <w:sz w:val="22"/>
          <w:lang w:eastAsia="zh-CN"/>
        </w:rPr>
        <w:t xml:space="preserve">) </w:t>
      </w:r>
      <w:r>
        <w:rPr>
          <w:rFonts w:ascii="Arial" w:eastAsia="等线" w:hAnsi="Arial" w:cs="Arial"/>
          <w:sz w:val="22"/>
          <w:lang w:eastAsia="zh-CN"/>
        </w:rPr>
        <w:t>transmission, the UE determines</w:t>
      </w:r>
      <w:r w:rsidR="000B6A2C">
        <w:rPr>
          <w:rFonts w:ascii="Arial" w:eastAsia="等线" w:hAnsi="Arial" w:cs="Arial"/>
          <w:sz w:val="22"/>
          <w:lang w:eastAsia="zh-CN"/>
        </w:rPr>
        <w:t xml:space="preserve"> a RS index</w:t>
      </w:r>
      <w:r>
        <w:rPr>
          <w:rFonts w:ascii="Arial" w:eastAsia="等线" w:hAnsi="Arial" w:cs="Arial"/>
          <w:sz w:val="22"/>
          <w:lang w:eastAsia="zh-CN"/>
        </w:rPr>
        <w:t xml:space="preserve"> </w:t>
      </w:r>
      <w:r w:rsidRPr="00BD7EC9">
        <w:rPr>
          <w:rFonts w:ascii="Arial" w:eastAsia="Times New Roman" w:hAnsi="Arial" w:cs="Arial"/>
          <w:sz w:val="22"/>
        </w:rPr>
        <w:t xml:space="preserve"> </w:t>
      </w:r>
      <m:oMath>
        <m:sSub>
          <m:sSubPr>
            <m:ctrlPr>
              <w:rPr>
                <w:rFonts w:ascii="Cambria Math" w:eastAsia="MS Mincho" w:hAnsi="Cambria Math" w:cs="Arial"/>
                <w:i/>
                <w:sz w:val="22"/>
              </w:rPr>
            </m:ctrlPr>
          </m:sSubPr>
          <m:e>
            <m:r>
              <w:rPr>
                <w:rFonts w:ascii="Cambria Math" w:eastAsia="MS Mincho" w:hAnsi="Cambria Math" w:cs="Arial"/>
                <w:sz w:val="22"/>
              </w:rPr>
              <m:t>q</m:t>
            </m:r>
          </m:e>
          <m:sub>
            <m:r>
              <w:rPr>
                <w:rFonts w:ascii="Cambria Math" w:eastAsia="MS Mincho" w:hAnsi="Cambria Math" w:cs="Arial"/>
                <w:sz w:val="22"/>
              </w:rPr>
              <m:t>d</m:t>
            </m:r>
          </m:sub>
        </m:sSub>
      </m:oMath>
      <w:r>
        <w:rPr>
          <w:rFonts w:ascii="Arial" w:eastAsia="等线" w:hAnsi="Arial" w:cs="Arial" w:hint="eastAsia"/>
          <w:sz w:val="22"/>
          <w:lang w:eastAsia="zh-CN"/>
        </w:rPr>
        <w:t xml:space="preserve"> </w:t>
      </w:r>
      <w:r>
        <w:rPr>
          <w:rFonts w:ascii="Arial" w:eastAsia="等线" w:hAnsi="Arial" w:cs="Arial"/>
          <w:sz w:val="22"/>
          <w:lang w:eastAsia="zh-CN"/>
        </w:rPr>
        <w:t xml:space="preserve">as </w:t>
      </w:r>
      <w:r w:rsidR="00571417">
        <w:rPr>
          <w:rFonts w:ascii="Arial" w:eastAsia="等线" w:hAnsi="Arial" w:cs="Arial"/>
          <w:sz w:val="22"/>
          <w:lang w:eastAsia="zh-CN"/>
        </w:rPr>
        <w:t>an</w:t>
      </w:r>
      <w:r>
        <w:rPr>
          <w:rFonts w:ascii="Arial" w:eastAsia="等线" w:hAnsi="Arial" w:cs="Arial"/>
          <w:sz w:val="22"/>
          <w:lang w:eastAsia="zh-CN"/>
        </w:rPr>
        <w:t xml:space="preserve"> </w:t>
      </w:r>
      <w:r w:rsidR="00014FB4">
        <w:rPr>
          <w:rFonts w:ascii="Arial" w:eastAsia="等线" w:hAnsi="Arial" w:cs="Arial"/>
          <w:sz w:val="22"/>
          <w:lang w:eastAsia="zh-CN"/>
        </w:rPr>
        <w:t xml:space="preserve">SSB resource or CSI-RS resource indicated by </w:t>
      </w:r>
      <w:r w:rsidRPr="000D6E2B">
        <w:rPr>
          <w:rFonts w:ascii="Arial" w:eastAsia="等线" w:hAnsi="Arial" w:cs="Arial"/>
          <w:i/>
          <w:iCs/>
          <w:sz w:val="22"/>
          <w:lang w:eastAsia="zh-CN"/>
        </w:rPr>
        <w:t>pathlossReferenceRS-Id-r17</w:t>
      </w:r>
      <w:r>
        <w:rPr>
          <w:rFonts w:ascii="Arial" w:eastAsia="等线" w:hAnsi="Arial" w:cs="Arial"/>
          <w:i/>
          <w:iCs/>
          <w:sz w:val="22"/>
          <w:lang w:eastAsia="zh-CN"/>
        </w:rPr>
        <w:t xml:space="preserve"> </w:t>
      </w:r>
      <w:r>
        <w:rPr>
          <w:rFonts w:ascii="Arial" w:eastAsia="等线" w:hAnsi="Arial" w:cs="Arial"/>
          <w:sz w:val="22"/>
          <w:lang w:eastAsia="zh-CN"/>
        </w:rPr>
        <w:t xml:space="preserve">configured for the indicated unified </w:t>
      </w:r>
      <w:proofErr w:type="gramStart"/>
      <w:r>
        <w:rPr>
          <w:rFonts w:ascii="Arial" w:eastAsia="等线" w:hAnsi="Arial" w:cs="Arial"/>
          <w:sz w:val="22"/>
          <w:lang w:eastAsia="zh-CN"/>
        </w:rPr>
        <w:t>UL(</w:t>
      </w:r>
      <w:proofErr w:type="gramEnd"/>
      <w:r>
        <w:rPr>
          <w:rFonts w:ascii="Arial" w:eastAsia="等线" w:hAnsi="Arial" w:cs="Arial"/>
          <w:sz w:val="22"/>
          <w:lang w:eastAsia="zh-CN"/>
        </w:rPr>
        <w:t>or joint) TCI state</w:t>
      </w:r>
      <w:r w:rsidR="004D4955">
        <w:rPr>
          <w:rFonts w:ascii="Arial" w:eastAsia="等线" w:hAnsi="Arial" w:cs="Arial"/>
          <w:sz w:val="22"/>
          <w:lang w:eastAsia="zh-CN"/>
        </w:rPr>
        <w:t>.</w:t>
      </w:r>
      <w:r w:rsidR="007946BB">
        <w:rPr>
          <w:rFonts w:ascii="Arial" w:eastAsia="等线" w:hAnsi="Arial" w:cs="Arial"/>
          <w:sz w:val="22"/>
          <w:lang w:eastAsia="zh-CN"/>
        </w:rPr>
        <w:t xml:space="preserve"> </w:t>
      </w:r>
    </w:p>
    <w:p w14:paraId="39CAE718" w14:textId="29E27B05" w:rsidR="00BD7EC9" w:rsidRDefault="00AF5686" w:rsidP="00A932F0">
      <w:pPr>
        <w:spacing w:after="120"/>
        <w:jc w:val="both"/>
        <w:rPr>
          <w:rFonts w:ascii="Arial" w:eastAsia="等线" w:hAnsi="Arial" w:cs="Arial"/>
          <w:sz w:val="22"/>
          <w:lang w:eastAsia="zh-CN"/>
        </w:rPr>
      </w:pPr>
      <w:r>
        <w:rPr>
          <w:rFonts w:ascii="Arial" w:eastAsia="等线" w:hAnsi="Arial" w:cs="Arial"/>
          <w:sz w:val="22"/>
          <w:lang w:eastAsia="zh-CN"/>
        </w:rPr>
        <w:t xml:space="preserve">For the SRS </w:t>
      </w:r>
      <w:r w:rsidR="007B4D03">
        <w:rPr>
          <w:rFonts w:ascii="Arial" w:eastAsia="等线" w:hAnsi="Arial" w:cs="Arial"/>
          <w:sz w:val="22"/>
          <w:lang w:eastAsia="zh-CN"/>
        </w:rPr>
        <w:t xml:space="preserve">that is not provided </w:t>
      </w:r>
      <w:proofErr w:type="spellStart"/>
      <w:r w:rsidR="007B4D03" w:rsidRPr="007B4D03">
        <w:rPr>
          <w:rFonts w:ascii="Arial" w:eastAsia="等线" w:hAnsi="Arial" w:cs="Arial"/>
          <w:i/>
          <w:iCs/>
          <w:sz w:val="22"/>
          <w:lang w:eastAsia="zh-CN"/>
        </w:rPr>
        <w:t>useIndicatedTCIState</w:t>
      </w:r>
      <w:proofErr w:type="spellEnd"/>
      <w:r>
        <w:rPr>
          <w:rFonts w:ascii="Arial" w:eastAsia="等线" w:hAnsi="Arial" w:cs="Arial"/>
          <w:sz w:val="22"/>
          <w:lang w:eastAsia="zh-CN"/>
        </w:rPr>
        <w:t>,</w:t>
      </w:r>
      <w:r w:rsidR="002B10F1" w:rsidRPr="002B10F1">
        <w:t xml:space="preserve"> </w:t>
      </w:r>
      <w:r w:rsidR="002B10F1" w:rsidRPr="002B10F1">
        <w:rPr>
          <w:rFonts w:ascii="Arial" w:eastAsia="等线" w:hAnsi="Arial" w:cs="Arial"/>
          <w:sz w:val="22"/>
          <w:lang w:eastAsia="zh-CN"/>
        </w:rPr>
        <w:t>a RS index</w:t>
      </w:r>
      <w:r w:rsidR="002B10F1">
        <w:rPr>
          <w:rFonts w:ascii="Arial" w:eastAsia="等线" w:hAnsi="Arial" w:cs="Arial"/>
          <w:sz w:val="22"/>
          <w:lang w:eastAsia="zh-CN"/>
        </w:rPr>
        <w:t xml:space="preserve"> </w:t>
      </w:r>
      <m:oMath>
        <m:sSub>
          <m:sSubPr>
            <m:ctrlPr>
              <w:rPr>
                <w:rFonts w:ascii="Cambria Math" w:eastAsia="MS Mincho" w:hAnsi="Cambria Math" w:cs="Arial"/>
                <w:i/>
                <w:sz w:val="22"/>
              </w:rPr>
            </m:ctrlPr>
          </m:sSubPr>
          <m:e>
            <m:r>
              <w:rPr>
                <w:rFonts w:ascii="Cambria Math" w:eastAsia="MS Mincho" w:hAnsi="Cambria Math" w:cs="Arial"/>
                <w:sz w:val="22"/>
              </w:rPr>
              <m:t>q</m:t>
            </m:r>
          </m:e>
          <m:sub>
            <m:r>
              <w:rPr>
                <w:rFonts w:ascii="Cambria Math" w:eastAsia="MS Mincho" w:hAnsi="Cambria Math" w:cs="Arial"/>
                <w:sz w:val="22"/>
              </w:rPr>
              <m:t>d</m:t>
            </m:r>
          </m:sub>
        </m:sSub>
      </m:oMath>
      <w:r w:rsidR="002B10F1" w:rsidRPr="002B10F1">
        <w:rPr>
          <w:rFonts w:ascii="Arial" w:eastAsia="等线" w:hAnsi="Arial" w:cs="Arial"/>
          <w:sz w:val="22"/>
          <w:lang w:eastAsia="zh-CN"/>
        </w:rPr>
        <w:t xml:space="preserve"> for obtaining a pathloss estimate for the SRS transmission is provided by PL-RS </w:t>
      </w:r>
      <w:r w:rsidR="008D20A7">
        <w:rPr>
          <w:rFonts w:ascii="Arial" w:eastAsia="等线" w:hAnsi="Arial" w:cs="Arial"/>
          <w:sz w:val="22"/>
          <w:lang w:eastAsia="zh-CN"/>
        </w:rPr>
        <w:t>configured</w:t>
      </w:r>
      <w:r w:rsidR="002B10F1" w:rsidRPr="002B10F1">
        <w:rPr>
          <w:rFonts w:ascii="Arial" w:eastAsia="等线" w:hAnsi="Arial" w:cs="Arial"/>
          <w:sz w:val="22"/>
          <w:lang w:eastAsia="zh-CN"/>
        </w:rPr>
        <w:t xml:space="preserve"> in the </w:t>
      </w:r>
      <w:proofErr w:type="gramStart"/>
      <w:r w:rsidR="002437E8">
        <w:rPr>
          <w:rFonts w:ascii="Arial" w:eastAsia="等线" w:hAnsi="Arial" w:cs="Arial"/>
          <w:sz w:val="22"/>
          <w:lang w:eastAsia="zh-CN"/>
        </w:rPr>
        <w:t>UL(</w:t>
      </w:r>
      <w:proofErr w:type="gramEnd"/>
      <w:r w:rsidR="002437E8">
        <w:rPr>
          <w:rFonts w:ascii="Arial" w:eastAsia="等线" w:hAnsi="Arial" w:cs="Arial"/>
          <w:sz w:val="22"/>
          <w:lang w:eastAsia="zh-CN"/>
        </w:rPr>
        <w:t>or joint) TCI state</w:t>
      </w:r>
      <w:r w:rsidR="002B10F1" w:rsidRPr="002B10F1">
        <w:rPr>
          <w:rFonts w:ascii="Arial" w:eastAsia="等线" w:hAnsi="Arial" w:cs="Arial"/>
          <w:sz w:val="22"/>
          <w:lang w:eastAsia="zh-CN"/>
        </w:rPr>
        <w:t xml:space="preserve"> of an SRS resource with lowest SRS-</w:t>
      </w:r>
      <w:proofErr w:type="spellStart"/>
      <w:r w:rsidR="002B10F1" w:rsidRPr="002B10F1">
        <w:rPr>
          <w:rFonts w:ascii="Arial" w:eastAsia="等线" w:hAnsi="Arial" w:cs="Arial"/>
          <w:sz w:val="22"/>
          <w:lang w:eastAsia="zh-CN"/>
        </w:rPr>
        <w:t>ResourceId</w:t>
      </w:r>
      <w:proofErr w:type="spellEnd"/>
      <w:r w:rsidR="002B10F1" w:rsidRPr="002B10F1">
        <w:rPr>
          <w:rFonts w:ascii="Arial" w:eastAsia="等线" w:hAnsi="Arial" w:cs="Arial"/>
          <w:sz w:val="22"/>
          <w:lang w:eastAsia="zh-CN"/>
        </w:rPr>
        <w:t xml:space="preserve"> in the SRS resource set</w:t>
      </w:r>
      <w:r w:rsidR="00B72509">
        <w:rPr>
          <w:rFonts w:ascii="Arial" w:eastAsia="等线" w:hAnsi="Arial" w:cs="Arial"/>
          <w:sz w:val="22"/>
          <w:lang w:eastAsia="zh-CN"/>
        </w:rPr>
        <w:t>.</w:t>
      </w:r>
    </w:p>
    <w:p w14:paraId="21D57078" w14:textId="77777777" w:rsidR="000B6A2C" w:rsidRPr="00BD7EC9" w:rsidRDefault="000B6A2C" w:rsidP="00A932F0">
      <w:pPr>
        <w:spacing w:after="120"/>
        <w:jc w:val="both"/>
        <w:rPr>
          <w:rFonts w:ascii="Arial" w:eastAsia="等线" w:hAnsi="Arial" w:cs="Arial"/>
          <w:sz w:val="22"/>
          <w:lang w:eastAsia="zh-CN"/>
        </w:rPr>
      </w:pPr>
    </w:p>
    <w:p w14:paraId="6D21C5FE" w14:textId="71FD188F" w:rsidR="00A932F0" w:rsidRDefault="00A932F0" w:rsidP="00A932F0">
      <w:pPr>
        <w:spacing w:after="120"/>
        <w:jc w:val="both"/>
        <w:rPr>
          <w:rFonts w:ascii="Arial" w:eastAsia="Times New Roman" w:hAnsi="Arial" w:cs="Arial"/>
          <w:sz w:val="22"/>
        </w:rPr>
      </w:pPr>
      <w:r w:rsidRPr="00BD7EC9">
        <w:rPr>
          <w:rFonts w:ascii="Arial" w:eastAsia="Times New Roman" w:hAnsi="Arial" w:cs="Arial"/>
          <w:b/>
          <w:sz w:val="22"/>
        </w:rPr>
        <w:t>Question 2</w:t>
      </w:r>
      <w:r w:rsidRPr="00BD7EC9">
        <w:rPr>
          <w:rFonts w:ascii="Arial" w:eastAsia="Times New Roman" w:hAnsi="Arial" w:cs="Arial"/>
          <w:sz w:val="22"/>
        </w:rPr>
        <w:t>: Is UE expected to maintain the pathloss RSs of all the pathloss reference RS in the active UL (or joint) TCI list?</w:t>
      </w:r>
    </w:p>
    <w:p w14:paraId="15A41B97" w14:textId="692031EC" w:rsidR="0041506B" w:rsidRDefault="0041506B" w:rsidP="00A932F0">
      <w:pPr>
        <w:spacing w:after="120"/>
        <w:jc w:val="both"/>
        <w:rPr>
          <w:rFonts w:ascii="Arial" w:eastAsia="等线" w:hAnsi="Arial" w:cs="Arial"/>
          <w:sz w:val="22"/>
          <w:lang w:eastAsia="zh-CN"/>
        </w:rPr>
      </w:pPr>
      <w:r w:rsidRPr="001E760A">
        <w:rPr>
          <w:rFonts w:ascii="Arial" w:eastAsia="等线" w:hAnsi="Arial" w:cs="Arial"/>
          <w:b/>
          <w:bCs/>
          <w:sz w:val="22"/>
          <w:lang w:eastAsia="zh-CN"/>
        </w:rPr>
        <w:t>Answer:</w:t>
      </w:r>
      <w:r>
        <w:rPr>
          <w:rFonts w:ascii="Arial" w:eastAsia="等线" w:hAnsi="Arial" w:cs="Arial"/>
          <w:sz w:val="22"/>
          <w:lang w:eastAsia="zh-CN"/>
        </w:rPr>
        <w:t xml:space="preserve"> When the number of </w:t>
      </w:r>
      <w:r w:rsidRPr="00BD7EC9">
        <w:rPr>
          <w:rFonts w:ascii="Arial" w:eastAsia="Times New Roman" w:hAnsi="Arial" w:cs="Arial"/>
          <w:sz w:val="22"/>
        </w:rPr>
        <w:t>pathloss RSs</w:t>
      </w:r>
      <w:r>
        <w:rPr>
          <w:rFonts w:ascii="Arial" w:eastAsia="Times New Roman" w:hAnsi="Arial" w:cs="Arial"/>
          <w:sz w:val="22"/>
        </w:rPr>
        <w:t xml:space="preserve"> configured all the active </w:t>
      </w:r>
      <w:r w:rsidRPr="00BD7EC9">
        <w:rPr>
          <w:rFonts w:ascii="Arial" w:eastAsia="Times New Roman" w:hAnsi="Arial" w:cs="Arial"/>
          <w:sz w:val="22"/>
        </w:rPr>
        <w:t>UL (or joint) TCI</w:t>
      </w:r>
      <w:r>
        <w:rPr>
          <w:rFonts w:ascii="Arial" w:eastAsia="Times New Roman" w:hAnsi="Arial" w:cs="Arial"/>
          <w:sz w:val="22"/>
        </w:rPr>
        <w:t xml:space="preserve"> state(s) </w:t>
      </w:r>
      <w:r w:rsidR="007105C5">
        <w:rPr>
          <w:rFonts w:ascii="Arial" w:eastAsia="Times New Roman" w:hAnsi="Arial" w:cs="Arial"/>
          <w:sz w:val="22"/>
        </w:rPr>
        <w:t xml:space="preserve">and the PL-RS determined for all the SRS resource sets for the UE </w:t>
      </w:r>
      <w:r>
        <w:rPr>
          <w:rFonts w:ascii="Arial" w:eastAsia="Times New Roman" w:hAnsi="Arial" w:cs="Arial"/>
          <w:sz w:val="22"/>
        </w:rPr>
        <w:t xml:space="preserve">is equal to or less than 4, the </w:t>
      </w:r>
      <w:r w:rsidRPr="00BD7EC9">
        <w:rPr>
          <w:rFonts w:ascii="Arial" w:eastAsia="Times New Roman" w:hAnsi="Arial" w:cs="Arial"/>
          <w:sz w:val="22"/>
        </w:rPr>
        <w:t>pathloss RSs of all the pathloss reference RS in the active UL (or joint) TCI</w:t>
      </w:r>
      <w:r>
        <w:rPr>
          <w:rFonts w:ascii="Arial" w:eastAsia="Times New Roman" w:hAnsi="Arial" w:cs="Arial"/>
          <w:sz w:val="22"/>
        </w:rPr>
        <w:t xml:space="preserve"> state shall be maintained by the UE</w:t>
      </w:r>
      <w:r w:rsidR="001E760A">
        <w:rPr>
          <w:rFonts w:ascii="Arial" w:eastAsia="Times New Roman" w:hAnsi="Arial" w:cs="Arial"/>
          <w:sz w:val="22"/>
        </w:rPr>
        <w:t>.</w:t>
      </w:r>
    </w:p>
    <w:p w14:paraId="11A9FB11" w14:textId="77777777" w:rsidR="0041506B" w:rsidRPr="0041506B" w:rsidRDefault="0041506B" w:rsidP="00A932F0">
      <w:pPr>
        <w:spacing w:after="120"/>
        <w:jc w:val="both"/>
        <w:rPr>
          <w:rFonts w:ascii="Arial" w:eastAsia="等线" w:hAnsi="Arial" w:cs="Arial"/>
          <w:sz w:val="22"/>
          <w:lang w:eastAsia="zh-CN"/>
        </w:rPr>
      </w:pPr>
    </w:p>
    <w:p w14:paraId="43B59E7B" w14:textId="2D03D961" w:rsidR="00A932F0" w:rsidRDefault="00A932F0" w:rsidP="00A932F0">
      <w:pPr>
        <w:spacing w:after="120"/>
        <w:jc w:val="both"/>
        <w:rPr>
          <w:rFonts w:ascii="Arial" w:eastAsia="Times New Roman" w:hAnsi="Arial" w:cs="Arial"/>
          <w:sz w:val="22"/>
        </w:rPr>
      </w:pPr>
      <w:r w:rsidRPr="00BD7EC9">
        <w:rPr>
          <w:rFonts w:ascii="Arial" w:eastAsia="Times New Roman" w:hAnsi="Arial" w:cs="Arial"/>
          <w:b/>
          <w:sz w:val="22"/>
        </w:rPr>
        <w:t>Question 3</w:t>
      </w:r>
      <w:r w:rsidRPr="00BD7EC9">
        <w:rPr>
          <w:rFonts w:ascii="Arial" w:eastAsia="Times New Roman" w:hAnsi="Arial" w:cs="Arial"/>
          <w:sz w:val="22"/>
        </w:rPr>
        <w:t xml:space="preserve">: What is the UE </w:t>
      </w:r>
      <w:proofErr w:type="spellStart"/>
      <w:r w:rsidRPr="00BD7EC9">
        <w:rPr>
          <w:rFonts w:ascii="Arial" w:eastAsia="Times New Roman" w:hAnsi="Arial" w:cs="Arial"/>
          <w:sz w:val="22"/>
        </w:rPr>
        <w:t>behavior</w:t>
      </w:r>
      <w:proofErr w:type="spellEnd"/>
      <w:r w:rsidRPr="00BD7EC9">
        <w:rPr>
          <w:rFonts w:ascii="Arial" w:eastAsia="Times New Roman" w:hAnsi="Arial" w:cs="Arial"/>
          <w:sz w:val="22"/>
        </w:rPr>
        <w:t xml:space="preserve"> when number of </w:t>
      </w:r>
      <w:bookmarkStart w:id="0" w:name="_Hlk114824288"/>
      <w:r w:rsidRPr="00BD7EC9">
        <w:rPr>
          <w:rFonts w:ascii="Arial" w:eastAsia="Times New Roman" w:hAnsi="Arial" w:cs="Arial"/>
          <w:sz w:val="22"/>
        </w:rPr>
        <w:t>active UL (or joint) TCI states</w:t>
      </w:r>
      <w:bookmarkEnd w:id="0"/>
      <w:r w:rsidRPr="00BD7EC9">
        <w:rPr>
          <w:rFonts w:ascii="Arial" w:eastAsia="Times New Roman" w:hAnsi="Arial" w:cs="Arial"/>
          <w:sz w:val="22"/>
        </w:rPr>
        <w:t xml:space="preserve"> is larger than 4 if corresponding pathloss RSs need to be maintained?</w:t>
      </w:r>
    </w:p>
    <w:p w14:paraId="6F1A9F1A" w14:textId="3E0580E2" w:rsidR="00F365AC" w:rsidRPr="001E760A" w:rsidRDefault="001E760A" w:rsidP="00A932F0">
      <w:pPr>
        <w:spacing w:after="120"/>
        <w:jc w:val="both"/>
        <w:rPr>
          <w:rFonts w:ascii="Arial" w:eastAsia="等线" w:hAnsi="Arial" w:cs="Arial"/>
          <w:sz w:val="22"/>
          <w:lang w:eastAsia="zh-CN"/>
        </w:rPr>
      </w:pPr>
      <w:r w:rsidRPr="001E760A">
        <w:rPr>
          <w:rFonts w:ascii="Arial" w:eastAsia="等线" w:hAnsi="Arial" w:cs="Arial" w:hint="eastAsia"/>
          <w:b/>
          <w:bCs/>
          <w:sz w:val="22"/>
          <w:lang w:eastAsia="zh-CN"/>
        </w:rPr>
        <w:t>A</w:t>
      </w:r>
      <w:r w:rsidRPr="001E760A">
        <w:rPr>
          <w:rFonts w:ascii="Arial" w:eastAsia="等线" w:hAnsi="Arial" w:cs="Arial"/>
          <w:b/>
          <w:bCs/>
          <w:sz w:val="22"/>
          <w:lang w:eastAsia="zh-CN"/>
        </w:rPr>
        <w:t>nswer:</w:t>
      </w:r>
      <w:r w:rsidRPr="001E760A">
        <w:rPr>
          <w:rFonts w:ascii="Arial" w:eastAsia="等线" w:hAnsi="Arial" w:cs="Arial"/>
          <w:sz w:val="22"/>
          <w:lang w:eastAsia="zh-CN"/>
        </w:rPr>
        <w:t xml:space="preserve"> </w:t>
      </w:r>
      <w:r w:rsidR="00891028">
        <w:rPr>
          <w:rFonts w:ascii="Arial" w:eastAsia="等线" w:hAnsi="Arial" w:cs="Arial"/>
          <w:sz w:val="22"/>
          <w:lang w:eastAsia="zh-CN"/>
        </w:rPr>
        <w:t>T</w:t>
      </w:r>
      <w:r w:rsidR="00F365AC" w:rsidRPr="000A2F8C">
        <w:rPr>
          <w:rFonts w:ascii="Arial" w:eastAsia="等线" w:hAnsi="Arial" w:cs="Arial"/>
          <w:sz w:val="22"/>
          <w:lang w:eastAsia="zh-CN"/>
        </w:rPr>
        <w:t xml:space="preserve">he network should ensure that all the </w:t>
      </w:r>
      <w:r w:rsidR="008539BD">
        <w:rPr>
          <w:rFonts w:ascii="Arial" w:eastAsia="等线" w:hAnsi="Arial" w:cs="Arial"/>
          <w:sz w:val="22"/>
          <w:lang w:eastAsia="zh-CN"/>
        </w:rPr>
        <w:t>P</w:t>
      </w:r>
      <w:r w:rsidR="00F365AC" w:rsidRPr="000A2F8C">
        <w:rPr>
          <w:rFonts w:ascii="Arial" w:eastAsia="等线" w:hAnsi="Arial" w:cs="Arial"/>
          <w:sz w:val="22"/>
          <w:lang w:eastAsia="zh-CN"/>
        </w:rPr>
        <w:t xml:space="preserve">L-RS configured for all the active UL (or joint) TCI states and the </w:t>
      </w:r>
      <w:r w:rsidR="008539BD">
        <w:rPr>
          <w:rFonts w:ascii="Arial" w:eastAsia="等线" w:hAnsi="Arial" w:cs="Arial"/>
          <w:sz w:val="22"/>
          <w:lang w:eastAsia="zh-CN"/>
        </w:rPr>
        <w:t>P</w:t>
      </w:r>
      <w:r w:rsidR="00F365AC" w:rsidRPr="000A2F8C">
        <w:rPr>
          <w:rFonts w:ascii="Arial" w:eastAsia="等线" w:hAnsi="Arial" w:cs="Arial"/>
          <w:sz w:val="22"/>
          <w:lang w:eastAsia="zh-CN"/>
        </w:rPr>
        <w:t>L-RS determined for all the SRS resource sets</w:t>
      </w:r>
      <w:r w:rsidR="00EF0724" w:rsidRPr="000A2F8C">
        <w:rPr>
          <w:rFonts w:ascii="Arial" w:eastAsia="等线" w:hAnsi="Arial" w:cs="Arial"/>
          <w:sz w:val="22"/>
          <w:lang w:eastAsia="zh-CN"/>
        </w:rPr>
        <w:t xml:space="preserve"> which does not use the indicated TCI state</w:t>
      </w:r>
      <w:r w:rsidR="00F365AC" w:rsidRPr="000A2F8C">
        <w:rPr>
          <w:rFonts w:ascii="Arial" w:eastAsia="等线" w:hAnsi="Arial" w:cs="Arial"/>
          <w:sz w:val="22"/>
          <w:lang w:eastAsia="zh-CN"/>
        </w:rPr>
        <w:t xml:space="preserve"> is no more than 4.</w:t>
      </w:r>
    </w:p>
    <w:p w14:paraId="2CD5EA12" w14:textId="2581749B" w:rsidR="00A932F0" w:rsidRPr="00891028" w:rsidRDefault="00A932F0" w:rsidP="00A932F0">
      <w:pPr>
        <w:spacing w:after="120"/>
        <w:rPr>
          <w:rFonts w:ascii="Arial" w:hAnsi="Arial" w:cs="Arial"/>
          <w:b/>
          <w:lang w:eastAsia="zh-CN"/>
        </w:rPr>
      </w:pPr>
    </w:p>
    <w:p w14:paraId="72631D65" w14:textId="77777777" w:rsidR="00A932F0" w:rsidRPr="00A932F0" w:rsidRDefault="00A932F0" w:rsidP="00A932F0">
      <w:pPr>
        <w:spacing w:after="120"/>
        <w:rPr>
          <w:rFonts w:ascii="Arial" w:hAnsi="Arial" w:cs="Arial"/>
          <w:b/>
          <w:lang w:eastAsia="zh-CN"/>
        </w:rPr>
      </w:pPr>
    </w:p>
    <w:p w14:paraId="25682587" w14:textId="66BFFD52" w:rsidR="00463675" w:rsidRPr="00D22766" w:rsidRDefault="00463675" w:rsidP="0044737B">
      <w:pPr>
        <w:pStyle w:val="af2"/>
        <w:numPr>
          <w:ilvl w:val="0"/>
          <w:numId w:val="18"/>
        </w:numPr>
        <w:spacing w:after="120"/>
        <w:rPr>
          <w:rFonts w:ascii="Arial" w:hAnsi="Arial" w:cs="Arial"/>
          <w:b/>
        </w:rPr>
      </w:pPr>
      <w:r w:rsidRPr="00D22766">
        <w:rPr>
          <w:rFonts w:ascii="Arial" w:hAnsi="Arial" w:cs="Arial"/>
          <w:b/>
        </w:rPr>
        <w:t>Actions:</w:t>
      </w:r>
    </w:p>
    <w:p w14:paraId="27747B2B" w14:textId="04E63B5F" w:rsidR="00463675" w:rsidRPr="00D2276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D22766">
        <w:rPr>
          <w:rFonts w:ascii="Arial" w:hAnsi="Arial" w:cs="Arial"/>
          <w:b/>
        </w:rPr>
        <w:t xml:space="preserve">To </w:t>
      </w:r>
      <w:r w:rsidR="00D8405F" w:rsidRPr="00D22766">
        <w:rPr>
          <w:rFonts w:ascii="Arial" w:hAnsi="Arial" w:cs="Arial"/>
          <w:b/>
        </w:rPr>
        <w:t>RAN</w:t>
      </w:r>
      <w:r w:rsidR="00A932F0">
        <w:rPr>
          <w:rFonts w:ascii="Arial" w:hAnsi="Arial" w:cs="Arial"/>
          <w:b/>
        </w:rPr>
        <w:t>4</w:t>
      </w:r>
      <w:r w:rsidRPr="00D22766">
        <w:rPr>
          <w:rFonts w:ascii="Arial" w:hAnsi="Arial" w:cs="Arial"/>
          <w:b/>
        </w:rPr>
        <w:t xml:space="preserve"> group.</w:t>
      </w:r>
    </w:p>
    <w:p w14:paraId="61BB3C70" w14:textId="4C894D68" w:rsidR="00463675" w:rsidRPr="00D22766" w:rsidRDefault="00463675" w:rsidP="00E57BA2">
      <w:pPr>
        <w:spacing w:after="120"/>
        <w:ind w:left="993" w:hanging="993"/>
        <w:rPr>
          <w:rFonts w:ascii="Arial" w:hAnsi="Arial" w:cs="Arial"/>
        </w:rPr>
      </w:pPr>
      <w:r w:rsidRPr="00D22766">
        <w:rPr>
          <w:rFonts w:ascii="Arial" w:hAnsi="Arial" w:cs="Arial"/>
          <w:b/>
        </w:rPr>
        <w:lastRenderedPageBreak/>
        <w:t xml:space="preserve">ACTION: </w:t>
      </w:r>
      <w:r w:rsidRPr="00D22766">
        <w:rPr>
          <w:rFonts w:ascii="Arial" w:hAnsi="Arial" w:cs="Arial"/>
          <w:b/>
        </w:rPr>
        <w:tab/>
      </w:r>
      <w:r w:rsidR="00405C6C" w:rsidRPr="00D22766">
        <w:rPr>
          <w:rFonts w:ascii="Arial" w:hAnsi="Arial" w:cs="Arial"/>
        </w:rPr>
        <w:t>RAN1 respectfully asks RAN</w:t>
      </w:r>
      <w:r w:rsidR="00A932F0">
        <w:rPr>
          <w:rFonts w:ascii="Arial" w:hAnsi="Arial" w:cs="Arial"/>
        </w:rPr>
        <w:t>4</w:t>
      </w:r>
      <w:r w:rsidR="00405C6C" w:rsidRPr="00D22766">
        <w:rPr>
          <w:rFonts w:ascii="Arial" w:hAnsi="Arial" w:cs="Arial"/>
        </w:rPr>
        <w:t xml:space="preserve"> to take the above information into account in their further work</w:t>
      </w:r>
      <w:r w:rsidR="00D8405F" w:rsidRPr="00D22766">
        <w:rPr>
          <w:rFonts w:ascii="Arial" w:hAnsi="Arial" w:cs="Arial"/>
        </w:rPr>
        <w:t>.</w:t>
      </w:r>
    </w:p>
    <w:p w14:paraId="3FBE9166" w14:textId="77777777" w:rsidR="00E57BA2" w:rsidRPr="00D22766" w:rsidRDefault="00E57BA2">
      <w:pPr>
        <w:spacing w:after="120"/>
        <w:rPr>
          <w:rFonts w:ascii="Arial" w:hAnsi="Arial" w:cs="Arial"/>
          <w:b/>
        </w:rPr>
      </w:pPr>
    </w:p>
    <w:p w14:paraId="3C2472DD" w14:textId="002BD882" w:rsidR="00E7017E" w:rsidRPr="00D22766" w:rsidRDefault="00463675" w:rsidP="0044737B">
      <w:pPr>
        <w:pStyle w:val="af2"/>
        <w:numPr>
          <w:ilvl w:val="0"/>
          <w:numId w:val="18"/>
        </w:numPr>
        <w:spacing w:after="120"/>
        <w:rPr>
          <w:rFonts w:ascii="Arial" w:hAnsi="Arial" w:cs="Arial"/>
          <w:b/>
        </w:rPr>
      </w:pPr>
      <w:r w:rsidRPr="00D22766">
        <w:rPr>
          <w:rFonts w:ascii="Arial" w:hAnsi="Arial" w:cs="Arial"/>
          <w:b/>
        </w:rPr>
        <w:t>Date of Next TSG-</w:t>
      </w:r>
      <w:r w:rsidR="00881F64" w:rsidRPr="00D22766">
        <w:rPr>
          <w:rFonts w:ascii="Arial" w:hAnsi="Arial" w:cs="Arial"/>
          <w:b/>
        </w:rPr>
        <w:t>RAN WG</w:t>
      </w:r>
      <w:r w:rsidR="00D06305" w:rsidRPr="00D22766">
        <w:rPr>
          <w:rFonts w:ascii="Arial" w:hAnsi="Arial" w:cs="Arial"/>
          <w:b/>
        </w:rPr>
        <w:t>1</w:t>
      </w:r>
      <w:r w:rsidRPr="00D22766">
        <w:rPr>
          <w:rFonts w:ascii="Arial" w:hAnsi="Arial" w:cs="Arial"/>
          <w:b/>
        </w:rPr>
        <w:t xml:space="preserve"> Meeting:</w:t>
      </w:r>
    </w:p>
    <w:p w14:paraId="51A32577" w14:textId="6FD4C624" w:rsidR="00133D84" w:rsidRPr="002F33F3" w:rsidRDefault="00133D84" w:rsidP="00133D8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461257"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1</w:t>
      </w:r>
      <w:r w:rsidRPr="00461257">
        <w:rPr>
          <w:rFonts w:ascii="Arial" w:hAnsi="Arial" w:cs="Arial"/>
          <w:bCs/>
        </w:rPr>
        <w:t xml:space="preserve"> Meeting </w:t>
      </w:r>
      <w:r w:rsidRPr="00C8484A">
        <w:rPr>
          <w:rFonts w:ascii="Arial" w:hAnsi="Arial" w:cs="Arial"/>
          <w:bCs/>
          <w:color w:val="000000"/>
        </w:rPr>
        <w:t>#</w:t>
      </w:r>
      <w:r>
        <w:rPr>
          <w:rFonts w:ascii="Arial" w:hAnsi="Arial" w:cs="Arial"/>
          <w:bCs/>
          <w:color w:val="000000"/>
        </w:rPr>
        <w:t>1</w:t>
      </w:r>
      <w:r w:rsidR="00FB57BB">
        <w:rPr>
          <w:rFonts w:ascii="Arial" w:hAnsi="Arial" w:cs="Arial"/>
          <w:bCs/>
          <w:color w:val="000000"/>
        </w:rPr>
        <w:t>1</w:t>
      </w:r>
      <w:r w:rsidR="00A932F0">
        <w:rPr>
          <w:rFonts w:ascii="Arial" w:hAnsi="Arial" w:cs="Arial"/>
          <w:bCs/>
          <w:color w:val="000000"/>
        </w:rPr>
        <w:t>1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r w:rsidR="00A932F0">
        <w:rPr>
          <w:rFonts w:ascii="Arial" w:hAnsi="Arial" w:cs="Arial"/>
          <w:lang w:eastAsia="zh-CN"/>
        </w:rPr>
        <w:t>November 14 – November 18</w:t>
      </w:r>
      <w:r w:rsidRPr="00C8484A">
        <w:rPr>
          <w:rFonts w:ascii="Arial" w:hAnsi="Arial" w:cs="Arial"/>
          <w:bCs/>
          <w:color w:val="000000"/>
        </w:rPr>
        <w:t xml:space="preserve">    </w:t>
      </w:r>
      <w:r w:rsidR="00A932F0" w:rsidRPr="00A932F0">
        <w:rPr>
          <w:rFonts w:ascii="Arial" w:hAnsi="Arial" w:cs="Arial"/>
          <w:bCs/>
          <w:color w:val="000000"/>
        </w:rPr>
        <w:t>Toulouse</w:t>
      </w:r>
      <w:r w:rsidR="00A932F0">
        <w:rPr>
          <w:rFonts w:ascii="Arial" w:hAnsi="Arial" w:cs="Arial"/>
          <w:bCs/>
          <w:color w:val="000000"/>
        </w:rPr>
        <w:t>, France</w:t>
      </w:r>
    </w:p>
    <w:p w14:paraId="3B2175E3" w14:textId="60E7126E" w:rsidR="009D7275" w:rsidRPr="00A932F0" w:rsidRDefault="009D727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9D7275" w:rsidRPr="00A932F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CE13D5" w14:textId="77777777" w:rsidR="00657C83" w:rsidRDefault="00657C83">
      <w:r>
        <w:separator/>
      </w:r>
    </w:p>
  </w:endnote>
  <w:endnote w:type="continuationSeparator" w:id="0">
    <w:p w14:paraId="2DAA4631" w14:textId="77777777" w:rsidR="00657C83" w:rsidRDefault="00657C83">
      <w:r>
        <w:continuationSeparator/>
      </w:r>
    </w:p>
  </w:endnote>
  <w:endnote w:type="continuationNotice" w:id="1">
    <w:p w14:paraId="39AA7910" w14:textId="77777777" w:rsidR="00657C83" w:rsidRDefault="00657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39DDEA" w14:textId="77777777" w:rsidR="00657C83" w:rsidRDefault="00657C83">
      <w:r>
        <w:separator/>
      </w:r>
    </w:p>
  </w:footnote>
  <w:footnote w:type="continuationSeparator" w:id="0">
    <w:p w14:paraId="00FACAC6" w14:textId="77777777" w:rsidR="00657C83" w:rsidRDefault="00657C83">
      <w:r>
        <w:continuationSeparator/>
      </w:r>
    </w:p>
  </w:footnote>
  <w:footnote w:type="continuationNotice" w:id="1">
    <w:p w14:paraId="63441FDF" w14:textId="77777777" w:rsidR="00657C83" w:rsidRDefault="00657C8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6F3E85"/>
    <w:multiLevelType w:val="hybridMultilevel"/>
    <w:tmpl w:val="747C1624"/>
    <w:lvl w:ilvl="0" w:tplc="BE2C2642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D126349"/>
    <w:multiLevelType w:val="hybridMultilevel"/>
    <w:tmpl w:val="76A633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CDA741F"/>
    <w:multiLevelType w:val="hybridMultilevel"/>
    <w:tmpl w:val="44527A8C"/>
    <w:lvl w:ilvl="0" w:tplc="795C474A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EA5112"/>
    <w:multiLevelType w:val="hybridMultilevel"/>
    <w:tmpl w:val="6F70AD7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C35A25"/>
    <w:multiLevelType w:val="hybridMultilevel"/>
    <w:tmpl w:val="F062720E"/>
    <w:lvl w:ilvl="0" w:tplc="67E0776C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A7B5DB9"/>
    <w:multiLevelType w:val="hybridMultilevel"/>
    <w:tmpl w:val="20A8273C"/>
    <w:lvl w:ilvl="0" w:tplc="7B0871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83C0036"/>
    <w:multiLevelType w:val="hybridMultilevel"/>
    <w:tmpl w:val="84A40360"/>
    <w:lvl w:ilvl="0" w:tplc="C0D686A8">
      <w:numFmt w:val="bullet"/>
      <w:lvlText w:val="•"/>
      <w:lvlJc w:val="left"/>
      <w:pPr>
        <w:ind w:left="1440" w:hanging="720"/>
      </w:pPr>
      <w:rPr>
        <w:rFonts w:ascii="宋体" w:eastAsia="宋体" w:hAnsi="宋体" w:cs="Arial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9"/>
  </w:num>
  <w:num w:numId="4">
    <w:abstractNumId w:val="1"/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20"/>
  </w:num>
  <w:num w:numId="9">
    <w:abstractNumId w:val="13"/>
  </w:num>
  <w:num w:numId="10">
    <w:abstractNumId w:val="12"/>
  </w:num>
  <w:num w:numId="11">
    <w:abstractNumId w:val="6"/>
  </w:num>
  <w:num w:numId="12">
    <w:abstractNumId w:val="2"/>
  </w:num>
  <w:num w:numId="13">
    <w:abstractNumId w:val="14"/>
  </w:num>
  <w:num w:numId="14">
    <w:abstractNumId w:val="4"/>
  </w:num>
  <w:num w:numId="15">
    <w:abstractNumId w:val="7"/>
  </w:num>
  <w:num w:numId="16">
    <w:abstractNumId w:val="10"/>
  </w:num>
  <w:num w:numId="17">
    <w:abstractNumId w:val="0"/>
  </w:num>
  <w:num w:numId="18">
    <w:abstractNumId w:val="16"/>
  </w:num>
  <w:num w:numId="19">
    <w:abstractNumId w:val="11"/>
  </w:num>
  <w:num w:numId="20">
    <w:abstractNumId w:val="21"/>
  </w:num>
  <w:num w:numId="21">
    <w:abstractNumId w:val="8"/>
  </w:num>
  <w:num w:numId="22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401"/>
    <w:rsid w:val="00001441"/>
    <w:rsid w:val="00003805"/>
    <w:rsid w:val="00005965"/>
    <w:rsid w:val="00007277"/>
    <w:rsid w:val="00014FB4"/>
    <w:rsid w:val="000168C8"/>
    <w:rsid w:val="000203AF"/>
    <w:rsid w:val="000226F3"/>
    <w:rsid w:val="0002769C"/>
    <w:rsid w:val="00027F74"/>
    <w:rsid w:val="00031402"/>
    <w:rsid w:val="000353B2"/>
    <w:rsid w:val="0003565A"/>
    <w:rsid w:val="00035D9E"/>
    <w:rsid w:val="0003719B"/>
    <w:rsid w:val="00045511"/>
    <w:rsid w:val="000531B1"/>
    <w:rsid w:val="00056B97"/>
    <w:rsid w:val="0006615E"/>
    <w:rsid w:val="00071382"/>
    <w:rsid w:val="00072F48"/>
    <w:rsid w:val="000738A7"/>
    <w:rsid w:val="00073EED"/>
    <w:rsid w:val="00074A7D"/>
    <w:rsid w:val="000850AB"/>
    <w:rsid w:val="00085316"/>
    <w:rsid w:val="00086D22"/>
    <w:rsid w:val="000A2F8C"/>
    <w:rsid w:val="000A370A"/>
    <w:rsid w:val="000A60EC"/>
    <w:rsid w:val="000B1C2E"/>
    <w:rsid w:val="000B3933"/>
    <w:rsid w:val="000B6A2C"/>
    <w:rsid w:val="000B7FA1"/>
    <w:rsid w:val="000C1160"/>
    <w:rsid w:val="000C23DD"/>
    <w:rsid w:val="000D113A"/>
    <w:rsid w:val="000D5072"/>
    <w:rsid w:val="000D5748"/>
    <w:rsid w:val="000D6E2B"/>
    <w:rsid w:val="000E10AF"/>
    <w:rsid w:val="000E125E"/>
    <w:rsid w:val="000E3EEF"/>
    <w:rsid w:val="000F0BE6"/>
    <w:rsid w:val="000F12FD"/>
    <w:rsid w:val="000F5CE1"/>
    <w:rsid w:val="000F7E59"/>
    <w:rsid w:val="00100352"/>
    <w:rsid w:val="0010336D"/>
    <w:rsid w:val="001063EA"/>
    <w:rsid w:val="00111CAF"/>
    <w:rsid w:val="001131BD"/>
    <w:rsid w:val="00114570"/>
    <w:rsid w:val="00116D02"/>
    <w:rsid w:val="00117D52"/>
    <w:rsid w:val="00120CFE"/>
    <w:rsid w:val="00124701"/>
    <w:rsid w:val="00126857"/>
    <w:rsid w:val="00126CCE"/>
    <w:rsid w:val="00133D84"/>
    <w:rsid w:val="00135BB6"/>
    <w:rsid w:val="001478C3"/>
    <w:rsid w:val="00153854"/>
    <w:rsid w:val="001576BB"/>
    <w:rsid w:val="00157C30"/>
    <w:rsid w:val="00163412"/>
    <w:rsid w:val="00170806"/>
    <w:rsid w:val="001755F0"/>
    <w:rsid w:val="00177DA3"/>
    <w:rsid w:val="001811B7"/>
    <w:rsid w:val="001821CB"/>
    <w:rsid w:val="00185E80"/>
    <w:rsid w:val="00193164"/>
    <w:rsid w:val="001A279D"/>
    <w:rsid w:val="001A5A9D"/>
    <w:rsid w:val="001A7080"/>
    <w:rsid w:val="001B008D"/>
    <w:rsid w:val="001B1389"/>
    <w:rsid w:val="001B754F"/>
    <w:rsid w:val="001B7D56"/>
    <w:rsid w:val="001C1324"/>
    <w:rsid w:val="001D12FB"/>
    <w:rsid w:val="001D2108"/>
    <w:rsid w:val="001D3BE5"/>
    <w:rsid w:val="001D6E70"/>
    <w:rsid w:val="001E13DA"/>
    <w:rsid w:val="001E760A"/>
    <w:rsid w:val="001F173B"/>
    <w:rsid w:val="001F4290"/>
    <w:rsid w:val="0020009A"/>
    <w:rsid w:val="00207B2A"/>
    <w:rsid w:val="00216EF2"/>
    <w:rsid w:val="00220708"/>
    <w:rsid w:val="00222A4F"/>
    <w:rsid w:val="00222C88"/>
    <w:rsid w:val="00223041"/>
    <w:rsid w:val="0022310E"/>
    <w:rsid w:val="00223832"/>
    <w:rsid w:val="00224CE6"/>
    <w:rsid w:val="00234DB7"/>
    <w:rsid w:val="0024067D"/>
    <w:rsid w:val="00241481"/>
    <w:rsid w:val="002428E6"/>
    <w:rsid w:val="002431E8"/>
    <w:rsid w:val="002437E8"/>
    <w:rsid w:val="00251EA8"/>
    <w:rsid w:val="00254238"/>
    <w:rsid w:val="00261C78"/>
    <w:rsid w:val="00261C7D"/>
    <w:rsid w:val="002633C1"/>
    <w:rsid w:val="00264616"/>
    <w:rsid w:val="00270A93"/>
    <w:rsid w:val="00270DF0"/>
    <w:rsid w:val="0027716B"/>
    <w:rsid w:val="00282B21"/>
    <w:rsid w:val="00282DA9"/>
    <w:rsid w:val="00282E40"/>
    <w:rsid w:val="00283A52"/>
    <w:rsid w:val="00285C19"/>
    <w:rsid w:val="00285C9F"/>
    <w:rsid w:val="002A02E7"/>
    <w:rsid w:val="002A0310"/>
    <w:rsid w:val="002A0970"/>
    <w:rsid w:val="002A1FF8"/>
    <w:rsid w:val="002A542F"/>
    <w:rsid w:val="002A6E4C"/>
    <w:rsid w:val="002A750C"/>
    <w:rsid w:val="002B10F1"/>
    <w:rsid w:val="002C4BFB"/>
    <w:rsid w:val="002C7F27"/>
    <w:rsid w:val="002D095E"/>
    <w:rsid w:val="002D60FB"/>
    <w:rsid w:val="002E0516"/>
    <w:rsid w:val="002E329B"/>
    <w:rsid w:val="002E4694"/>
    <w:rsid w:val="002F3B55"/>
    <w:rsid w:val="0030138D"/>
    <w:rsid w:val="00301999"/>
    <w:rsid w:val="003020FD"/>
    <w:rsid w:val="0030356A"/>
    <w:rsid w:val="003100EB"/>
    <w:rsid w:val="00310EC2"/>
    <w:rsid w:val="003156D6"/>
    <w:rsid w:val="0031576C"/>
    <w:rsid w:val="00316924"/>
    <w:rsid w:val="00317F7C"/>
    <w:rsid w:val="00320831"/>
    <w:rsid w:val="00320C11"/>
    <w:rsid w:val="003212BA"/>
    <w:rsid w:val="003221D8"/>
    <w:rsid w:val="00324418"/>
    <w:rsid w:val="003265CF"/>
    <w:rsid w:val="00327738"/>
    <w:rsid w:val="003277A4"/>
    <w:rsid w:val="00331EB4"/>
    <w:rsid w:val="003341F9"/>
    <w:rsid w:val="00335FAB"/>
    <w:rsid w:val="003371B5"/>
    <w:rsid w:val="00343101"/>
    <w:rsid w:val="00353FB7"/>
    <w:rsid w:val="0035600A"/>
    <w:rsid w:val="00356F01"/>
    <w:rsid w:val="00357FAE"/>
    <w:rsid w:val="0036051B"/>
    <w:rsid w:val="00362170"/>
    <w:rsid w:val="003627BF"/>
    <w:rsid w:val="00362849"/>
    <w:rsid w:val="00362C47"/>
    <w:rsid w:val="003632EE"/>
    <w:rsid w:val="00365535"/>
    <w:rsid w:val="0036668A"/>
    <w:rsid w:val="00371B14"/>
    <w:rsid w:val="00373000"/>
    <w:rsid w:val="00373701"/>
    <w:rsid w:val="003742E2"/>
    <w:rsid w:val="0037679B"/>
    <w:rsid w:val="00376CF3"/>
    <w:rsid w:val="00377B01"/>
    <w:rsid w:val="00380437"/>
    <w:rsid w:val="003807F6"/>
    <w:rsid w:val="003817A5"/>
    <w:rsid w:val="003827C6"/>
    <w:rsid w:val="0038340C"/>
    <w:rsid w:val="00385529"/>
    <w:rsid w:val="00387B60"/>
    <w:rsid w:val="00390712"/>
    <w:rsid w:val="00390CBC"/>
    <w:rsid w:val="0039329B"/>
    <w:rsid w:val="003945F8"/>
    <w:rsid w:val="003946BE"/>
    <w:rsid w:val="003A38C1"/>
    <w:rsid w:val="003A5929"/>
    <w:rsid w:val="003B0A61"/>
    <w:rsid w:val="003B117D"/>
    <w:rsid w:val="003B4701"/>
    <w:rsid w:val="003B649A"/>
    <w:rsid w:val="003B7F92"/>
    <w:rsid w:val="003C083D"/>
    <w:rsid w:val="003C2341"/>
    <w:rsid w:val="003C3065"/>
    <w:rsid w:val="003C3B7F"/>
    <w:rsid w:val="003C44A3"/>
    <w:rsid w:val="003C44F6"/>
    <w:rsid w:val="003C5994"/>
    <w:rsid w:val="003D2833"/>
    <w:rsid w:val="003D3AD1"/>
    <w:rsid w:val="003D4144"/>
    <w:rsid w:val="003D791C"/>
    <w:rsid w:val="003D7AAA"/>
    <w:rsid w:val="003D7DFD"/>
    <w:rsid w:val="003E0EE0"/>
    <w:rsid w:val="003E1BB2"/>
    <w:rsid w:val="003E29A6"/>
    <w:rsid w:val="003E38C2"/>
    <w:rsid w:val="003E52D0"/>
    <w:rsid w:val="003E5FE5"/>
    <w:rsid w:val="003F389F"/>
    <w:rsid w:val="003F6395"/>
    <w:rsid w:val="00400861"/>
    <w:rsid w:val="004028F5"/>
    <w:rsid w:val="00405C6C"/>
    <w:rsid w:val="00406B55"/>
    <w:rsid w:val="00406B82"/>
    <w:rsid w:val="004120BA"/>
    <w:rsid w:val="004123D0"/>
    <w:rsid w:val="004147C2"/>
    <w:rsid w:val="0041506B"/>
    <w:rsid w:val="00417AA4"/>
    <w:rsid w:val="00417F6D"/>
    <w:rsid w:val="004239B0"/>
    <w:rsid w:val="00426735"/>
    <w:rsid w:val="00426D04"/>
    <w:rsid w:val="00430F70"/>
    <w:rsid w:val="00437F61"/>
    <w:rsid w:val="00437F70"/>
    <w:rsid w:val="0044466A"/>
    <w:rsid w:val="0044737B"/>
    <w:rsid w:val="004522F6"/>
    <w:rsid w:val="00452733"/>
    <w:rsid w:val="00452B0D"/>
    <w:rsid w:val="0046220A"/>
    <w:rsid w:val="00463675"/>
    <w:rsid w:val="004725A9"/>
    <w:rsid w:val="00474F0C"/>
    <w:rsid w:val="004755F4"/>
    <w:rsid w:val="00496D50"/>
    <w:rsid w:val="00496E41"/>
    <w:rsid w:val="004A03EC"/>
    <w:rsid w:val="004A0A32"/>
    <w:rsid w:val="004A0CE1"/>
    <w:rsid w:val="004B56BB"/>
    <w:rsid w:val="004C01A3"/>
    <w:rsid w:val="004C3D8E"/>
    <w:rsid w:val="004C6071"/>
    <w:rsid w:val="004C695A"/>
    <w:rsid w:val="004D050D"/>
    <w:rsid w:val="004D1605"/>
    <w:rsid w:val="004D2FE6"/>
    <w:rsid w:val="004D4955"/>
    <w:rsid w:val="004E2356"/>
    <w:rsid w:val="004E440E"/>
    <w:rsid w:val="004E6A35"/>
    <w:rsid w:val="004F26CD"/>
    <w:rsid w:val="004F3AA9"/>
    <w:rsid w:val="004F4D9C"/>
    <w:rsid w:val="0050174F"/>
    <w:rsid w:val="00501F64"/>
    <w:rsid w:val="00504C45"/>
    <w:rsid w:val="00505F59"/>
    <w:rsid w:val="00506014"/>
    <w:rsid w:val="00511FC1"/>
    <w:rsid w:val="0051557E"/>
    <w:rsid w:val="0051688C"/>
    <w:rsid w:val="00521FB0"/>
    <w:rsid w:val="00524050"/>
    <w:rsid w:val="00524270"/>
    <w:rsid w:val="0052729E"/>
    <w:rsid w:val="00543CDA"/>
    <w:rsid w:val="005466ED"/>
    <w:rsid w:val="005514A8"/>
    <w:rsid w:val="00551BEC"/>
    <w:rsid w:val="00551E64"/>
    <w:rsid w:val="00556448"/>
    <w:rsid w:val="00557D6F"/>
    <w:rsid w:val="00562A4E"/>
    <w:rsid w:val="00563F2C"/>
    <w:rsid w:val="0057047D"/>
    <w:rsid w:val="00571417"/>
    <w:rsid w:val="0057159E"/>
    <w:rsid w:val="0057365A"/>
    <w:rsid w:val="00574F92"/>
    <w:rsid w:val="0057555A"/>
    <w:rsid w:val="0057672C"/>
    <w:rsid w:val="00577C66"/>
    <w:rsid w:val="0058264E"/>
    <w:rsid w:val="0058337B"/>
    <w:rsid w:val="00591547"/>
    <w:rsid w:val="005921A6"/>
    <w:rsid w:val="00594DA5"/>
    <w:rsid w:val="00596C44"/>
    <w:rsid w:val="005A08CC"/>
    <w:rsid w:val="005A1961"/>
    <w:rsid w:val="005A35AF"/>
    <w:rsid w:val="005A439E"/>
    <w:rsid w:val="005A7108"/>
    <w:rsid w:val="005C304B"/>
    <w:rsid w:val="005C373E"/>
    <w:rsid w:val="005C609C"/>
    <w:rsid w:val="005C7689"/>
    <w:rsid w:val="005D1733"/>
    <w:rsid w:val="005D2454"/>
    <w:rsid w:val="005D3735"/>
    <w:rsid w:val="005D558D"/>
    <w:rsid w:val="005D5906"/>
    <w:rsid w:val="005E0402"/>
    <w:rsid w:val="005E2FB6"/>
    <w:rsid w:val="005E3C6D"/>
    <w:rsid w:val="005E5DB4"/>
    <w:rsid w:val="005F0845"/>
    <w:rsid w:val="005F5B77"/>
    <w:rsid w:val="005F7506"/>
    <w:rsid w:val="005F7637"/>
    <w:rsid w:val="00606499"/>
    <w:rsid w:val="00607913"/>
    <w:rsid w:val="0061452F"/>
    <w:rsid w:val="006223A1"/>
    <w:rsid w:val="006249D2"/>
    <w:rsid w:val="006270B7"/>
    <w:rsid w:val="00627B71"/>
    <w:rsid w:val="006313BC"/>
    <w:rsid w:val="00633743"/>
    <w:rsid w:val="00635F5A"/>
    <w:rsid w:val="00642CAC"/>
    <w:rsid w:val="006431E6"/>
    <w:rsid w:val="00657C83"/>
    <w:rsid w:val="00661F0D"/>
    <w:rsid w:val="0066467A"/>
    <w:rsid w:val="00667F66"/>
    <w:rsid w:val="00672768"/>
    <w:rsid w:val="0067303B"/>
    <w:rsid w:val="00674A67"/>
    <w:rsid w:val="00676CB8"/>
    <w:rsid w:val="006775AB"/>
    <w:rsid w:val="00687829"/>
    <w:rsid w:val="00692E1D"/>
    <w:rsid w:val="00695F51"/>
    <w:rsid w:val="006A1918"/>
    <w:rsid w:val="006A1F54"/>
    <w:rsid w:val="006A2E30"/>
    <w:rsid w:val="006A36E9"/>
    <w:rsid w:val="006A473B"/>
    <w:rsid w:val="006A65BC"/>
    <w:rsid w:val="006A6FB2"/>
    <w:rsid w:val="006B2129"/>
    <w:rsid w:val="006B2647"/>
    <w:rsid w:val="006C06AD"/>
    <w:rsid w:val="006C7D1F"/>
    <w:rsid w:val="006D1114"/>
    <w:rsid w:val="006D5765"/>
    <w:rsid w:val="006D5FCC"/>
    <w:rsid w:val="006D76C3"/>
    <w:rsid w:val="006E0925"/>
    <w:rsid w:val="006E53E7"/>
    <w:rsid w:val="006E66AC"/>
    <w:rsid w:val="006F0EF8"/>
    <w:rsid w:val="006F5FF9"/>
    <w:rsid w:val="006F7688"/>
    <w:rsid w:val="00700F47"/>
    <w:rsid w:val="00701A2B"/>
    <w:rsid w:val="007105C5"/>
    <w:rsid w:val="007141F1"/>
    <w:rsid w:val="007151A1"/>
    <w:rsid w:val="007229B1"/>
    <w:rsid w:val="00723B12"/>
    <w:rsid w:val="00724FDC"/>
    <w:rsid w:val="007261FF"/>
    <w:rsid w:val="00727DFC"/>
    <w:rsid w:val="007312A3"/>
    <w:rsid w:val="007433AB"/>
    <w:rsid w:val="00747487"/>
    <w:rsid w:val="007517B5"/>
    <w:rsid w:val="00766D0E"/>
    <w:rsid w:val="0076766B"/>
    <w:rsid w:val="00771348"/>
    <w:rsid w:val="00775CF1"/>
    <w:rsid w:val="0078035C"/>
    <w:rsid w:val="007822EF"/>
    <w:rsid w:val="007848E5"/>
    <w:rsid w:val="00784D62"/>
    <w:rsid w:val="00786FAA"/>
    <w:rsid w:val="00787EAC"/>
    <w:rsid w:val="007946BB"/>
    <w:rsid w:val="007971BC"/>
    <w:rsid w:val="007A2D9B"/>
    <w:rsid w:val="007A671D"/>
    <w:rsid w:val="007B18A7"/>
    <w:rsid w:val="007B4D03"/>
    <w:rsid w:val="007B5DC4"/>
    <w:rsid w:val="007B77B3"/>
    <w:rsid w:val="007C0481"/>
    <w:rsid w:val="007C3206"/>
    <w:rsid w:val="007C4003"/>
    <w:rsid w:val="007D233F"/>
    <w:rsid w:val="007D2A44"/>
    <w:rsid w:val="007D32B8"/>
    <w:rsid w:val="007D7535"/>
    <w:rsid w:val="007E6DAD"/>
    <w:rsid w:val="007E720D"/>
    <w:rsid w:val="007E79B3"/>
    <w:rsid w:val="008016B4"/>
    <w:rsid w:val="00806E3A"/>
    <w:rsid w:val="0081083B"/>
    <w:rsid w:val="008137E1"/>
    <w:rsid w:val="008150C2"/>
    <w:rsid w:val="00825924"/>
    <w:rsid w:val="00826428"/>
    <w:rsid w:val="008303E4"/>
    <w:rsid w:val="0084501F"/>
    <w:rsid w:val="00845F63"/>
    <w:rsid w:val="0084604E"/>
    <w:rsid w:val="00846818"/>
    <w:rsid w:val="00847CE4"/>
    <w:rsid w:val="008527F0"/>
    <w:rsid w:val="008539BD"/>
    <w:rsid w:val="00860EED"/>
    <w:rsid w:val="008612CD"/>
    <w:rsid w:val="008618E8"/>
    <w:rsid w:val="00865ED7"/>
    <w:rsid w:val="00871C7A"/>
    <w:rsid w:val="008730E9"/>
    <w:rsid w:val="008749FA"/>
    <w:rsid w:val="00874A88"/>
    <w:rsid w:val="00876787"/>
    <w:rsid w:val="00881F64"/>
    <w:rsid w:val="008831D9"/>
    <w:rsid w:val="00883DB4"/>
    <w:rsid w:val="008869C4"/>
    <w:rsid w:val="00891028"/>
    <w:rsid w:val="00892B0D"/>
    <w:rsid w:val="00894F7E"/>
    <w:rsid w:val="008964C1"/>
    <w:rsid w:val="008964C2"/>
    <w:rsid w:val="0089748B"/>
    <w:rsid w:val="00897A94"/>
    <w:rsid w:val="008A01E2"/>
    <w:rsid w:val="008A4964"/>
    <w:rsid w:val="008A6242"/>
    <w:rsid w:val="008A66F8"/>
    <w:rsid w:val="008A77A8"/>
    <w:rsid w:val="008A7910"/>
    <w:rsid w:val="008B4AD8"/>
    <w:rsid w:val="008C09A8"/>
    <w:rsid w:val="008C4193"/>
    <w:rsid w:val="008C6D08"/>
    <w:rsid w:val="008D0BBC"/>
    <w:rsid w:val="008D1B54"/>
    <w:rsid w:val="008D20A7"/>
    <w:rsid w:val="008D2503"/>
    <w:rsid w:val="008E01DB"/>
    <w:rsid w:val="008E35E6"/>
    <w:rsid w:val="008E5BEE"/>
    <w:rsid w:val="008F13E0"/>
    <w:rsid w:val="008F15CF"/>
    <w:rsid w:val="008F358E"/>
    <w:rsid w:val="008F581B"/>
    <w:rsid w:val="008F7B41"/>
    <w:rsid w:val="0090607D"/>
    <w:rsid w:val="00907392"/>
    <w:rsid w:val="009138F3"/>
    <w:rsid w:val="00914D3C"/>
    <w:rsid w:val="00915862"/>
    <w:rsid w:val="00916145"/>
    <w:rsid w:val="00917FF5"/>
    <w:rsid w:val="00923E7C"/>
    <w:rsid w:val="0093168B"/>
    <w:rsid w:val="00934D85"/>
    <w:rsid w:val="0093780A"/>
    <w:rsid w:val="00941A45"/>
    <w:rsid w:val="00945096"/>
    <w:rsid w:val="00950DE4"/>
    <w:rsid w:val="00952417"/>
    <w:rsid w:val="00952657"/>
    <w:rsid w:val="009530FA"/>
    <w:rsid w:val="00955602"/>
    <w:rsid w:val="00955871"/>
    <w:rsid w:val="009573C7"/>
    <w:rsid w:val="0096221E"/>
    <w:rsid w:val="0096459A"/>
    <w:rsid w:val="00967625"/>
    <w:rsid w:val="009705BB"/>
    <w:rsid w:val="0097179C"/>
    <w:rsid w:val="009778A3"/>
    <w:rsid w:val="00977DB0"/>
    <w:rsid w:val="00983BFF"/>
    <w:rsid w:val="00984727"/>
    <w:rsid w:val="009B2EB9"/>
    <w:rsid w:val="009B3E3C"/>
    <w:rsid w:val="009B5179"/>
    <w:rsid w:val="009B5425"/>
    <w:rsid w:val="009C7046"/>
    <w:rsid w:val="009D594E"/>
    <w:rsid w:val="009D6C7C"/>
    <w:rsid w:val="009D7275"/>
    <w:rsid w:val="009E0233"/>
    <w:rsid w:val="009E27E2"/>
    <w:rsid w:val="009E5C7E"/>
    <w:rsid w:val="009F296A"/>
    <w:rsid w:val="00A0320C"/>
    <w:rsid w:val="00A0333D"/>
    <w:rsid w:val="00A06542"/>
    <w:rsid w:val="00A1282E"/>
    <w:rsid w:val="00A12ABA"/>
    <w:rsid w:val="00A1443B"/>
    <w:rsid w:val="00A151A0"/>
    <w:rsid w:val="00A15510"/>
    <w:rsid w:val="00A15E4A"/>
    <w:rsid w:val="00A20786"/>
    <w:rsid w:val="00A22CCD"/>
    <w:rsid w:val="00A245CA"/>
    <w:rsid w:val="00A26CBC"/>
    <w:rsid w:val="00A30807"/>
    <w:rsid w:val="00A31915"/>
    <w:rsid w:val="00A3255D"/>
    <w:rsid w:val="00A3454C"/>
    <w:rsid w:val="00A36A72"/>
    <w:rsid w:val="00A40236"/>
    <w:rsid w:val="00A4129A"/>
    <w:rsid w:val="00A43037"/>
    <w:rsid w:val="00A45BD7"/>
    <w:rsid w:val="00A54CCB"/>
    <w:rsid w:val="00A56D45"/>
    <w:rsid w:val="00A60DA4"/>
    <w:rsid w:val="00A618D9"/>
    <w:rsid w:val="00A6412A"/>
    <w:rsid w:val="00A64F79"/>
    <w:rsid w:val="00A71915"/>
    <w:rsid w:val="00A75E54"/>
    <w:rsid w:val="00A763FD"/>
    <w:rsid w:val="00A76983"/>
    <w:rsid w:val="00A8524C"/>
    <w:rsid w:val="00A87B43"/>
    <w:rsid w:val="00A914CF"/>
    <w:rsid w:val="00A917E3"/>
    <w:rsid w:val="00A932F0"/>
    <w:rsid w:val="00A96468"/>
    <w:rsid w:val="00AA0228"/>
    <w:rsid w:val="00AA1A8E"/>
    <w:rsid w:val="00AA3789"/>
    <w:rsid w:val="00AA637B"/>
    <w:rsid w:val="00AA693C"/>
    <w:rsid w:val="00AB1D2D"/>
    <w:rsid w:val="00AB22E6"/>
    <w:rsid w:val="00AC248A"/>
    <w:rsid w:val="00AC2D6E"/>
    <w:rsid w:val="00AC30D0"/>
    <w:rsid w:val="00AC47BE"/>
    <w:rsid w:val="00AD258A"/>
    <w:rsid w:val="00AD35B0"/>
    <w:rsid w:val="00AD7991"/>
    <w:rsid w:val="00AE0560"/>
    <w:rsid w:val="00AE2DD1"/>
    <w:rsid w:val="00AE5661"/>
    <w:rsid w:val="00AE6D4C"/>
    <w:rsid w:val="00AF0950"/>
    <w:rsid w:val="00AF3D59"/>
    <w:rsid w:val="00AF3FA4"/>
    <w:rsid w:val="00AF5686"/>
    <w:rsid w:val="00B00A33"/>
    <w:rsid w:val="00B04F4D"/>
    <w:rsid w:val="00B10C0D"/>
    <w:rsid w:val="00B21191"/>
    <w:rsid w:val="00B21864"/>
    <w:rsid w:val="00B218A7"/>
    <w:rsid w:val="00B231B0"/>
    <w:rsid w:val="00B255A7"/>
    <w:rsid w:val="00B2792E"/>
    <w:rsid w:val="00B314CA"/>
    <w:rsid w:val="00B33A9B"/>
    <w:rsid w:val="00B350B0"/>
    <w:rsid w:val="00B44570"/>
    <w:rsid w:val="00B503EF"/>
    <w:rsid w:val="00B544D2"/>
    <w:rsid w:val="00B5648B"/>
    <w:rsid w:val="00B60A46"/>
    <w:rsid w:val="00B66CC7"/>
    <w:rsid w:val="00B70E77"/>
    <w:rsid w:val="00B72509"/>
    <w:rsid w:val="00B7368D"/>
    <w:rsid w:val="00B821CD"/>
    <w:rsid w:val="00B84D9D"/>
    <w:rsid w:val="00B9064F"/>
    <w:rsid w:val="00BA2AD5"/>
    <w:rsid w:val="00BA5AD1"/>
    <w:rsid w:val="00BB01AC"/>
    <w:rsid w:val="00BB0CAD"/>
    <w:rsid w:val="00BB2C40"/>
    <w:rsid w:val="00BB2F05"/>
    <w:rsid w:val="00BB7D23"/>
    <w:rsid w:val="00BC1311"/>
    <w:rsid w:val="00BC2519"/>
    <w:rsid w:val="00BD604A"/>
    <w:rsid w:val="00BD7EC9"/>
    <w:rsid w:val="00BE1F84"/>
    <w:rsid w:val="00BE4129"/>
    <w:rsid w:val="00BE7CC9"/>
    <w:rsid w:val="00BF02D2"/>
    <w:rsid w:val="00BF32CE"/>
    <w:rsid w:val="00BF37A7"/>
    <w:rsid w:val="00BF7055"/>
    <w:rsid w:val="00BF7EFE"/>
    <w:rsid w:val="00C021DE"/>
    <w:rsid w:val="00C02ECA"/>
    <w:rsid w:val="00C0661A"/>
    <w:rsid w:val="00C06653"/>
    <w:rsid w:val="00C07BCE"/>
    <w:rsid w:val="00C13B0A"/>
    <w:rsid w:val="00C14E03"/>
    <w:rsid w:val="00C231ED"/>
    <w:rsid w:val="00C2354D"/>
    <w:rsid w:val="00C25E33"/>
    <w:rsid w:val="00C30C84"/>
    <w:rsid w:val="00C30D21"/>
    <w:rsid w:val="00C32408"/>
    <w:rsid w:val="00C50228"/>
    <w:rsid w:val="00C51C0C"/>
    <w:rsid w:val="00C523F9"/>
    <w:rsid w:val="00C52AEB"/>
    <w:rsid w:val="00C6178C"/>
    <w:rsid w:val="00C748C8"/>
    <w:rsid w:val="00C750D8"/>
    <w:rsid w:val="00C75D00"/>
    <w:rsid w:val="00C86052"/>
    <w:rsid w:val="00C91082"/>
    <w:rsid w:val="00C957B7"/>
    <w:rsid w:val="00CA0491"/>
    <w:rsid w:val="00CA7B38"/>
    <w:rsid w:val="00CB2DDF"/>
    <w:rsid w:val="00CB4120"/>
    <w:rsid w:val="00CC4F7A"/>
    <w:rsid w:val="00CC7915"/>
    <w:rsid w:val="00CD2B5E"/>
    <w:rsid w:val="00CD3DE3"/>
    <w:rsid w:val="00CD612A"/>
    <w:rsid w:val="00CE0682"/>
    <w:rsid w:val="00CE4997"/>
    <w:rsid w:val="00CE5C17"/>
    <w:rsid w:val="00CE5DC7"/>
    <w:rsid w:val="00CE7287"/>
    <w:rsid w:val="00CE7555"/>
    <w:rsid w:val="00CF0142"/>
    <w:rsid w:val="00CF5C1A"/>
    <w:rsid w:val="00CF65FE"/>
    <w:rsid w:val="00CF669B"/>
    <w:rsid w:val="00D06305"/>
    <w:rsid w:val="00D11EA9"/>
    <w:rsid w:val="00D12EE0"/>
    <w:rsid w:val="00D22766"/>
    <w:rsid w:val="00D23A3F"/>
    <w:rsid w:val="00D24338"/>
    <w:rsid w:val="00D269BE"/>
    <w:rsid w:val="00D34FD9"/>
    <w:rsid w:val="00D35159"/>
    <w:rsid w:val="00D40BEF"/>
    <w:rsid w:val="00D42DF3"/>
    <w:rsid w:val="00D43394"/>
    <w:rsid w:val="00D45E32"/>
    <w:rsid w:val="00D52CEE"/>
    <w:rsid w:val="00D5332C"/>
    <w:rsid w:val="00D53B06"/>
    <w:rsid w:val="00D563DA"/>
    <w:rsid w:val="00D575E1"/>
    <w:rsid w:val="00D648FD"/>
    <w:rsid w:val="00D65121"/>
    <w:rsid w:val="00D65530"/>
    <w:rsid w:val="00D70704"/>
    <w:rsid w:val="00D74144"/>
    <w:rsid w:val="00D74A1C"/>
    <w:rsid w:val="00D755E9"/>
    <w:rsid w:val="00D75660"/>
    <w:rsid w:val="00D76D66"/>
    <w:rsid w:val="00D77F5C"/>
    <w:rsid w:val="00D8405F"/>
    <w:rsid w:val="00D876BF"/>
    <w:rsid w:val="00D93AC8"/>
    <w:rsid w:val="00D953B0"/>
    <w:rsid w:val="00DA23AC"/>
    <w:rsid w:val="00DA3F29"/>
    <w:rsid w:val="00DA6F06"/>
    <w:rsid w:val="00DA7691"/>
    <w:rsid w:val="00DC35BC"/>
    <w:rsid w:val="00DC6C67"/>
    <w:rsid w:val="00DC7978"/>
    <w:rsid w:val="00DD0273"/>
    <w:rsid w:val="00DD5BC3"/>
    <w:rsid w:val="00DF06C0"/>
    <w:rsid w:val="00DF3C06"/>
    <w:rsid w:val="00DF3C5B"/>
    <w:rsid w:val="00DF4487"/>
    <w:rsid w:val="00DF75D3"/>
    <w:rsid w:val="00DF7F04"/>
    <w:rsid w:val="00E0120F"/>
    <w:rsid w:val="00E11E1E"/>
    <w:rsid w:val="00E22660"/>
    <w:rsid w:val="00E32A82"/>
    <w:rsid w:val="00E354B5"/>
    <w:rsid w:val="00E402C5"/>
    <w:rsid w:val="00E40BC3"/>
    <w:rsid w:val="00E4172E"/>
    <w:rsid w:val="00E42E49"/>
    <w:rsid w:val="00E5415D"/>
    <w:rsid w:val="00E560E7"/>
    <w:rsid w:val="00E5655D"/>
    <w:rsid w:val="00E57BA2"/>
    <w:rsid w:val="00E62B68"/>
    <w:rsid w:val="00E67647"/>
    <w:rsid w:val="00E7017E"/>
    <w:rsid w:val="00E73827"/>
    <w:rsid w:val="00E838C0"/>
    <w:rsid w:val="00E83F3C"/>
    <w:rsid w:val="00E91FBC"/>
    <w:rsid w:val="00EA363A"/>
    <w:rsid w:val="00EA6948"/>
    <w:rsid w:val="00EA73F5"/>
    <w:rsid w:val="00EB7FE2"/>
    <w:rsid w:val="00EC2503"/>
    <w:rsid w:val="00ED0079"/>
    <w:rsid w:val="00ED133C"/>
    <w:rsid w:val="00ED1C56"/>
    <w:rsid w:val="00ED4B16"/>
    <w:rsid w:val="00ED6F38"/>
    <w:rsid w:val="00EE617F"/>
    <w:rsid w:val="00EE7120"/>
    <w:rsid w:val="00EF04F9"/>
    <w:rsid w:val="00EF0724"/>
    <w:rsid w:val="00EF2702"/>
    <w:rsid w:val="00F04187"/>
    <w:rsid w:val="00F073E6"/>
    <w:rsid w:val="00F1130C"/>
    <w:rsid w:val="00F11820"/>
    <w:rsid w:val="00F17587"/>
    <w:rsid w:val="00F215D1"/>
    <w:rsid w:val="00F23FFC"/>
    <w:rsid w:val="00F31441"/>
    <w:rsid w:val="00F3181D"/>
    <w:rsid w:val="00F32022"/>
    <w:rsid w:val="00F32CDF"/>
    <w:rsid w:val="00F3584B"/>
    <w:rsid w:val="00F365AC"/>
    <w:rsid w:val="00F4097C"/>
    <w:rsid w:val="00F4511B"/>
    <w:rsid w:val="00F50C7A"/>
    <w:rsid w:val="00F51ABC"/>
    <w:rsid w:val="00F534BA"/>
    <w:rsid w:val="00F54C66"/>
    <w:rsid w:val="00F54D56"/>
    <w:rsid w:val="00F55843"/>
    <w:rsid w:val="00F565FB"/>
    <w:rsid w:val="00F72E70"/>
    <w:rsid w:val="00F81453"/>
    <w:rsid w:val="00F81787"/>
    <w:rsid w:val="00F93164"/>
    <w:rsid w:val="00F9583D"/>
    <w:rsid w:val="00F96A9D"/>
    <w:rsid w:val="00FA620B"/>
    <w:rsid w:val="00FA7745"/>
    <w:rsid w:val="00FB57BB"/>
    <w:rsid w:val="00FC164C"/>
    <w:rsid w:val="00FC66FB"/>
    <w:rsid w:val="00FD3596"/>
    <w:rsid w:val="00FE22C6"/>
    <w:rsid w:val="00FE3117"/>
    <w:rsid w:val="00FE3509"/>
    <w:rsid w:val="00FE7C70"/>
    <w:rsid w:val="00FF1E59"/>
    <w:rsid w:val="00FF5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docId w15:val="{47D8CEE9-E23E-4B8D-A4CF-C96EF3388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c">
    <w:name w:val="批注框文本 字符"/>
    <w:basedOn w:val="a0"/>
    <w:link w:val="ab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d">
    <w:name w:val="Hyperlink"/>
    <w:basedOn w:val="a0"/>
    <w:unhideWhenUsed/>
    <w:qFormat/>
    <w:rsid w:val="00923E7C"/>
    <w:rPr>
      <w:color w:val="0000FF"/>
      <w:u w:val="single"/>
    </w:rPr>
  </w:style>
  <w:style w:type="paragraph" w:styleId="ae">
    <w:name w:val="Document Map"/>
    <w:basedOn w:val="a"/>
    <w:link w:val="af"/>
    <w:uiPriority w:val="99"/>
    <w:semiHidden/>
    <w:unhideWhenUsed/>
    <w:rsid w:val="004147C2"/>
    <w:rPr>
      <w:sz w:val="24"/>
      <w:szCs w:val="24"/>
    </w:rPr>
  </w:style>
  <w:style w:type="character" w:customStyle="1" w:styleId="af">
    <w:name w:val="文档结构图 字符"/>
    <w:basedOn w:val="a0"/>
    <w:link w:val="ae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a0"/>
    <w:uiPriority w:val="99"/>
    <w:rsid w:val="00B544D2"/>
    <w:rPr>
      <w:color w:val="808080"/>
      <w:shd w:val="clear" w:color="auto" w:fill="E6E6E6"/>
    </w:rPr>
  </w:style>
  <w:style w:type="character" w:styleId="af0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a"/>
    <w:link w:val="Doc-text2Char"/>
    <w:qFormat/>
    <w:rsid w:val="00224CE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4CE6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071382"/>
    <w:pPr>
      <w:spacing w:before="6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071382"/>
    <w:rPr>
      <w:rFonts w:ascii="Arial" w:eastAsia="MS Mincho" w:hAnsi="Arial"/>
      <w:noProof/>
      <w:szCs w:val="24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071382"/>
    <w:pPr>
      <w:spacing w:before="4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71382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rsid w:val="00071382"/>
    <w:pPr>
      <w:numPr>
        <w:numId w:val="13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071382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sid w:val="00071382"/>
  </w:style>
  <w:style w:type="character" w:customStyle="1" w:styleId="af1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2"/>
    <w:uiPriority w:val="34"/>
    <w:qFormat/>
    <w:rsid w:val="00071382"/>
    <w:rPr>
      <w:rFonts w:eastAsia="Malgun Gothic"/>
    </w:rPr>
  </w:style>
  <w:style w:type="paragraph" w:styleId="af2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B,목록단락,リスト段落,列"/>
    <w:basedOn w:val="a"/>
    <w:link w:val="af1"/>
    <w:uiPriority w:val="34"/>
    <w:qFormat/>
    <w:rsid w:val="00071382"/>
    <w:pPr>
      <w:spacing w:after="180"/>
      <w:ind w:left="800"/>
    </w:pPr>
    <w:rPr>
      <w:rFonts w:eastAsia="Malgun Gothic"/>
      <w:lang w:val="en-US"/>
    </w:rPr>
  </w:style>
  <w:style w:type="paragraph" w:styleId="af3">
    <w:name w:val="annotation subject"/>
    <w:basedOn w:val="a5"/>
    <w:next w:val="a5"/>
    <w:link w:val="af4"/>
    <w:uiPriority w:val="99"/>
    <w:semiHidden/>
    <w:unhideWhenUsed/>
    <w:rsid w:val="007B18A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7B18A7"/>
    <w:rPr>
      <w:rFonts w:ascii="Arial" w:hAnsi="Arial"/>
      <w:lang w:val="en-GB"/>
    </w:rPr>
  </w:style>
  <w:style w:type="character" w:customStyle="1" w:styleId="af4">
    <w:name w:val="批注主题 字符"/>
    <w:basedOn w:val="a6"/>
    <w:link w:val="af3"/>
    <w:uiPriority w:val="99"/>
    <w:semiHidden/>
    <w:rsid w:val="007B18A7"/>
    <w:rPr>
      <w:rFonts w:ascii="Arial" w:hAnsi="Arial"/>
      <w:b/>
      <w:bCs/>
      <w:lang w:val="en-GB"/>
    </w:rPr>
  </w:style>
  <w:style w:type="paragraph" w:styleId="af5">
    <w:name w:val="Revision"/>
    <w:hidden/>
    <w:uiPriority w:val="99"/>
    <w:semiHidden/>
    <w:rsid w:val="005466ED"/>
    <w:rPr>
      <w:lang w:val="en-GB"/>
    </w:rPr>
  </w:style>
  <w:style w:type="character" w:customStyle="1" w:styleId="apple-converted-space">
    <w:name w:val="apple-converted-space"/>
    <w:basedOn w:val="a0"/>
    <w:rsid w:val="00D43394"/>
  </w:style>
  <w:style w:type="paragraph" w:customStyle="1" w:styleId="Contact">
    <w:name w:val="Contact"/>
    <w:basedOn w:val="4"/>
    <w:rsid w:val="00BF02D2"/>
    <w:pPr>
      <w:tabs>
        <w:tab w:val="left" w:pos="2268"/>
      </w:tabs>
      <w:ind w:left="567"/>
    </w:pPr>
    <w:rPr>
      <w:rFonts w:eastAsia="Malgun Gothic" w:cs="Arial"/>
    </w:rPr>
  </w:style>
  <w:style w:type="paragraph" w:customStyle="1" w:styleId="Agreement">
    <w:name w:val="Agreement"/>
    <w:basedOn w:val="a"/>
    <w:next w:val="a"/>
    <w:qFormat/>
    <w:rsid w:val="0081083B"/>
    <w:pPr>
      <w:numPr>
        <w:numId w:val="20"/>
      </w:numPr>
      <w:tabs>
        <w:tab w:val="clear" w:pos="6930"/>
        <w:tab w:val="left" w:pos="1620"/>
      </w:tabs>
      <w:spacing w:before="60"/>
      <w:ind w:left="1620"/>
    </w:pPr>
    <w:rPr>
      <w:rFonts w:ascii="Arial" w:eastAsia="MS Mincho" w:hAnsi="Arial" w:cs="Calibri"/>
      <w:b/>
      <w:sz w:val="22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68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3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30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3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5AIRPNAIUNRU-859666464-9182</_dlc_DocId>
    <_dlc_DocIdUrl xmlns="71c5aaf6-e6ce-465b-b873-5148d2a4c105">
      <Url>https://nokia.sharepoint.com/sites/c5g/e2earch/_layouts/15/DocIdRedir.aspx?ID=5AIRPNAIUNRU-859666464-9182</Url>
      <Description>5AIRPNAIUNRU-859666464-9182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363</Words>
  <Characters>2073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2432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Bingchao BC2 Liu(Lenovo)</dc:creator>
  <cp:lastModifiedBy>Bingchao BC2 Liu</cp:lastModifiedBy>
  <cp:revision>2</cp:revision>
  <cp:lastPrinted>2002-04-23T00:10:00Z</cp:lastPrinted>
  <dcterms:created xsi:type="dcterms:W3CDTF">2022-09-28T14:52:00Z</dcterms:created>
  <dcterms:modified xsi:type="dcterms:W3CDTF">2022-09-28T14:52:00Z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9afb67c2-c4e1-4536-85a5-ed725a7542fd</vt:lpwstr>
  </property>
  <property fmtid="{D5CDD505-2E9C-101B-9397-08002B2CF9AE}" pid="4" name="CWM0a300117bd2d4086991aa74afd7262d2">
    <vt:lpwstr>CWM4giJmtRk7hJyLVTOFbixmxNeY4H9a5di3+tzD3Ek6sH3gF5Z08V1YdY5uvqg0jqkGrJuEHT6i0uNPSScMx2vpA==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1630420292</vt:lpwstr>
  </property>
</Properties>
</file>